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523D8F4" w14:textId="44FAC553" w:rsidR="006B69AD" w:rsidRPr="004365EB" w:rsidRDefault="00B61331" w:rsidP="00B61331">
      <w:pPr>
        <w:pStyle w:val="DocumentTitle"/>
        <w:framePr w:w="10661" w:wrap="notBeside" w:x="1096" w:y="2341"/>
        <w:rPr>
          <w:rFonts w:ascii="Poppins" w:hAnsi="Poppins" w:cs="Poppins"/>
          <w:color w:val="auto"/>
        </w:rPr>
      </w:pPr>
      <w:bookmarkStart w:id="0" w:name="_GoBack"/>
      <w:bookmarkEnd w:id="0"/>
      <w:r>
        <w:rPr>
          <w:rFonts w:ascii="Poppins" w:hAnsi="Poppins" w:cs="Poppins"/>
          <w:color w:val="auto"/>
        </w:rPr>
        <w:t xml:space="preserve">GC139: </w:t>
      </w:r>
      <w:r w:rsidR="00D12323">
        <w:rPr>
          <w:rFonts w:ascii="Poppins" w:hAnsi="Poppins" w:cs="Poppins"/>
          <w:color w:val="auto"/>
        </w:rPr>
        <w:t>Costs and Implementation</w:t>
      </w:r>
      <w:r>
        <w:rPr>
          <w:rFonts w:ascii="Poppins" w:hAnsi="Poppins" w:cs="Poppins"/>
          <w:color w:val="auto"/>
        </w:rPr>
        <w:t xml:space="preserve"> </w:t>
      </w:r>
      <w:r w:rsidR="00D12323">
        <w:rPr>
          <w:rFonts w:ascii="Poppins" w:hAnsi="Poppins" w:cs="Poppins"/>
          <w:color w:val="auto"/>
        </w:rPr>
        <w:t xml:space="preserve"> </w:t>
      </w:r>
    </w:p>
    <w:sdt>
      <w:sdtPr>
        <w:rPr>
          <w:rFonts w:ascii="Poppins" w:eastAsiaTheme="minorEastAsia" w:hAnsi="Poppins" w:cstheme="minorBidi"/>
          <w:color w:val="auto"/>
          <w:kern w:val="2"/>
          <w:sz w:val="22"/>
          <w:szCs w:val="22"/>
          <w:lang w:val="en-GB"/>
          <w14:ligatures w14:val="standardContextual"/>
        </w:rPr>
        <w:id w:val="2017268145"/>
        <w:docPartObj>
          <w:docPartGallery w:val="Table of Contents"/>
          <w:docPartUnique/>
        </w:docPartObj>
      </w:sdtPr>
      <w:sdtEndPr>
        <w:rPr>
          <w:b/>
          <w:bCs/>
          <w:noProof/>
        </w:rPr>
      </w:sdtEndPr>
      <w:sdtContent>
        <w:p w14:paraId="265897E4" w14:textId="2E16CF64" w:rsidR="00A13D83" w:rsidRDefault="00A13D83">
          <w:pPr>
            <w:pStyle w:val="TOCHeading"/>
          </w:pPr>
          <w:r>
            <w:t>Contents</w:t>
          </w:r>
        </w:p>
        <w:p w14:paraId="2C8F148F" w14:textId="662A4C11" w:rsidR="008B0A74" w:rsidRDefault="00A13D83">
          <w:pPr>
            <w:pStyle w:val="TOC1"/>
            <w:rPr>
              <w:rFonts w:asciiTheme="minorHAnsi" w:eastAsiaTheme="minorEastAsia" w:hAnsiTheme="minorHAnsi" w:cstheme="minorBidi"/>
              <w:color w:val="auto"/>
              <w:szCs w:val="22"/>
              <w:lang w:eastAsia="en-GB"/>
            </w:rPr>
          </w:pPr>
          <w:r>
            <w:fldChar w:fldCharType="begin"/>
          </w:r>
          <w:r>
            <w:instrText xml:space="preserve"> TOC \o "1-3" \h \z \u </w:instrText>
          </w:r>
          <w:r>
            <w:fldChar w:fldCharType="separate"/>
          </w:r>
          <w:hyperlink w:anchor="_Toc184204514" w:history="1">
            <w:r w:rsidR="008B0A74" w:rsidRPr="00E10B55">
              <w:rPr>
                <w:rStyle w:val="Hyperlink"/>
              </w:rPr>
              <w:t>Implementation</w:t>
            </w:r>
            <w:r w:rsidR="008B0A74">
              <w:rPr>
                <w:webHidden/>
              </w:rPr>
              <w:tab/>
            </w:r>
            <w:r w:rsidR="008B0A74">
              <w:rPr>
                <w:webHidden/>
              </w:rPr>
              <w:fldChar w:fldCharType="begin"/>
            </w:r>
            <w:r w:rsidR="008B0A74">
              <w:rPr>
                <w:webHidden/>
              </w:rPr>
              <w:instrText xml:space="preserve"> PAGEREF _Toc184204514 \h </w:instrText>
            </w:r>
            <w:r w:rsidR="008B0A74">
              <w:rPr>
                <w:webHidden/>
              </w:rPr>
            </w:r>
            <w:r w:rsidR="008B0A74">
              <w:rPr>
                <w:webHidden/>
              </w:rPr>
              <w:fldChar w:fldCharType="separate"/>
            </w:r>
            <w:r w:rsidR="00B945A8">
              <w:rPr>
                <w:webHidden/>
              </w:rPr>
              <w:t>2</w:t>
            </w:r>
            <w:r w:rsidR="008B0A74">
              <w:rPr>
                <w:webHidden/>
              </w:rPr>
              <w:fldChar w:fldCharType="end"/>
            </w:r>
          </w:hyperlink>
        </w:p>
        <w:p w14:paraId="081478C3" w14:textId="4D7C6A4E" w:rsidR="008B0A74" w:rsidRDefault="00FA4C66">
          <w:pPr>
            <w:pStyle w:val="TOC2"/>
            <w:rPr>
              <w:rFonts w:asciiTheme="minorHAnsi" w:eastAsiaTheme="minorEastAsia" w:hAnsiTheme="minorHAnsi"/>
              <w:color w:val="auto"/>
              <w:lang w:eastAsia="en-GB"/>
            </w:rPr>
          </w:pPr>
          <w:hyperlink w:anchor="_Toc184204515" w:history="1">
            <w:r w:rsidR="008B0A74" w:rsidRPr="00E10B55">
              <w:rPr>
                <w:rStyle w:val="Hyperlink"/>
              </w:rPr>
              <w:t>DNO-NESO Data Exchange Changes</w:t>
            </w:r>
            <w:r w:rsidR="008B0A74">
              <w:rPr>
                <w:webHidden/>
              </w:rPr>
              <w:tab/>
            </w:r>
            <w:r w:rsidR="008B0A74">
              <w:rPr>
                <w:webHidden/>
              </w:rPr>
              <w:fldChar w:fldCharType="begin"/>
            </w:r>
            <w:r w:rsidR="008B0A74">
              <w:rPr>
                <w:webHidden/>
              </w:rPr>
              <w:instrText xml:space="preserve"> PAGEREF _Toc184204515 \h </w:instrText>
            </w:r>
            <w:r w:rsidR="008B0A74">
              <w:rPr>
                <w:webHidden/>
              </w:rPr>
            </w:r>
            <w:r w:rsidR="008B0A74">
              <w:rPr>
                <w:webHidden/>
              </w:rPr>
              <w:fldChar w:fldCharType="separate"/>
            </w:r>
            <w:r w:rsidR="00B945A8">
              <w:rPr>
                <w:webHidden/>
              </w:rPr>
              <w:t>2</w:t>
            </w:r>
            <w:r w:rsidR="008B0A74">
              <w:rPr>
                <w:webHidden/>
              </w:rPr>
              <w:fldChar w:fldCharType="end"/>
            </w:r>
          </w:hyperlink>
        </w:p>
        <w:p w14:paraId="146976E8" w14:textId="617BA8B6" w:rsidR="008B0A74" w:rsidRDefault="00FA4C66">
          <w:pPr>
            <w:pStyle w:val="TOC2"/>
            <w:rPr>
              <w:rFonts w:asciiTheme="minorHAnsi" w:eastAsiaTheme="minorEastAsia" w:hAnsiTheme="minorHAnsi"/>
              <w:color w:val="auto"/>
              <w:lang w:eastAsia="en-GB"/>
            </w:rPr>
          </w:pPr>
          <w:hyperlink w:anchor="_Toc184204516" w:history="1">
            <w:r w:rsidR="008B0A74" w:rsidRPr="00E10B55">
              <w:rPr>
                <w:rStyle w:val="Hyperlink"/>
              </w:rPr>
              <w:t>CIM Governance</w:t>
            </w:r>
            <w:r w:rsidR="008B0A74">
              <w:rPr>
                <w:webHidden/>
              </w:rPr>
              <w:tab/>
            </w:r>
            <w:r w:rsidR="008B0A74">
              <w:rPr>
                <w:webHidden/>
              </w:rPr>
              <w:fldChar w:fldCharType="begin"/>
            </w:r>
            <w:r w:rsidR="008B0A74">
              <w:rPr>
                <w:webHidden/>
              </w:rPr>
              <w:instrText xml:space="preserve"> PAGEREF _Toc184204516 \h </w:instrText>
            </w:r>
            <w:r w:rsidR="008B0A74">
              <w:rPr>
                <w:webHidden/>
              </w:rPr>
            </w:r>
            <w:r w:rsidR="008B0A74">
              <w:rPr>
                <w:webHidden/>
              </w:rPr>
              <w:fldChar w:fldCharType="separate"/>
            </w:r>
            <w:r w:rsidR="00B945A8">
              <w:rPr>
                <w:webHidden/>
              </w:rPr>
              <w:t>2</w:t>
            </w:r>
            <w:r w:rsidR="008B0A74">
              <w:rPr>
                <w:webHidden/>
              </w:rPr>
              <w:fldChar w:fldCharType="end"/>
            </w:r>
          </w:hyperlink>
        </w:p>
        <w:p w14:paraId="2D036040" w14:textId="1E4C27D6" w:rsidR="008B0A74" w:rsidRDefault="00FA4C66">
          <w:pPr>
            <w:pStyle w:val="TOC2"/>
            <w:rPr>
              <w:rFonts w:asciiTheme="minorHAnsi" w:eastAsiaTheme="minorEastAsia" w:hAnsiTheme="minorHAnsi"/>
              <w:color w:val="auto"/>
              <w:lang w:eastAsia="en-GB"/>
            </w:rPr>
          </w:pPr>
          <w:hyperlink w:anchor="_Toc184204517" w:history="1">
            <w:r w:rsidR="008B0A74" w:rsidRPr="00E10B55">
              <w:rPr>
                <w:rStyle w:val="Hyperlink"/>
              </w:rPr>
              <w:t>Interface Point Agreement</w:t>
            </w:r>
            <w:r w:rsidR="008B0A74">
              <w:rPr>
                <w:webHidden/>
              </w:rPr>
              <w:tab/>
            </w:r>
            <w:r w:rsidR="008B0A74">
              <w:rPr>
                <w:webHidden/>
              </w:rPr>
              <w:fldChar w:fldCharType="begin"/>
            </w:r>
            <w:r w:rsidR="008B0A74">
              <w:rPr>
                <w:webHidden/>
              </w:rPr>
              <w:instrText xml:space="preserve"> PAGEREF _Toc184204517 \h </w:instrText>
            </w:r>
            <w:r w:rsidR="008B0A74">
              <w:rPr>
                <w:webHidden/>
              </w:rPr>
            </w:r>
            <w:r w:rsidR="008B0A74">
              <w:rPr>
                <w:webHidden/>
              </w:rPr>
              <w:fldChar w:fldCharType="separate"/>
            </w:r>
            <w:r w:rsidR="00B945A8">
              <w:rPr>
                <w:webHidden/>
              </w:rPr>
              <w:t>3</w:t>
            </w:r>
            <w:r w:rsidR="008B0A74">
              <w:rPr>
                <w:webHidden/>
              </w:rPr>
              <w:fldChar w:fldCharType="end"/>
            </w:r>
          </w:hyperlink>
        </w:p>
        <w:p w14:paraId="7590330A" w14:textId="3E76A020" w:rsidR="008B0A74" w:rsidRDefault="00FA4C66">
          <w:pPr>
            <w:pStyle w:val="TOC2"/>
            <w:rPr>
              <w:rFonts w:asciiTheme="minorHAnsi" w:eastAsiaTheme="minorEastAsia" w:hAnsiTheme="minorHAnsi"/>
              <w:color w:val="auto"/>
              <w:lang w:eastAsia="en-GB"/>
            </w:rPr>
          </w:pPr>
          <w:hyperlink w:anchor="_Toc184204518" w:history="1">
            <w:r w:rsidR="008B0A74" w:rsidRPr="00E10B55">
              <w:rPr>
                <w:rStyle w:val="Hyperlink"/>
              </w:rPr>
              <w:t>Secure Data Transfer Area</w:t>
            </w:r>
            <w:r w:rsidR="008B0A74">
              <w:rPr>
                <w:webHidden/>
              </w:rPr>
              <w:tab/>
            </w:r>
            <w:r w:rsidR="008B0A74">
              <w:rPr>
                <w:webHidden/>
              </w:rPr>
              <w:fldChar w:fldCharType="begin"/>
            </w:r>
            <w:r w:rsidR="008B0A74">
              <w:rPr>
                <w:webHidden/>
              </w:rPr>
              <w:instrText xml:space="preserve"> PAGEREF _Toc184204518 \h </w:instrText>
            </w:r>
            <w:r w:rsidR="008B0A74">
              <w:rPr>
                <w:webHidden/>
              </w:rPr>
            </w:r>
            <w:r w:rsidR="008B0A74">
              <w:rPr>
                <w:webHidden/>
              </w:rPr>
              <w:fldChar w:fldCharType="separate"/>
            </w:r>
            <w:r w:rsidR="00B945A8">
              <w:rPr>
                <w:webHidden/>
              </w:rPr>
              <w:t>3</w:t>
            </w:r>
            <w:r w:rsidR="008B0A74">
              <w:rPr>
                <w:webHidden/>
              </w:rPr>
              <w:fldChar w:fldCharType="end"/>
            </w:r>
          </w:hyperlink>
        </w:p>
        <w:p w14:paraId="380304E3" w14:textId="0B7D781C" w:rsidR="008B0A74" w:rsidRDefault="00FA4C66">
          <w:pPr>
            <w:pStyle w:val="TOC3"/>
            <w:tabs>
              <w:tab w:val="right" w:leader="dot" w:pos="9742"/>
            </w:tabs>
            <w:rPr>
              <w:rFonts w:asciiTheme="minorHAnsi" w:eastAsiaTheme="minorEastAsia" w:hAnsiTheme="minorHAnsi"/>
              <w:noProof/>
              <w:lang w:eastAsia="en-GB"/>
            </w:rPr>
          </w:pPr>
          <w:hyperlink w:anchor="_Toc184204519" w:history="1">
            <w:r w:rsidR="008B0A74" w:rsidRPr="00E10B55">
              <w:rPr>
                <w:rStyle w:val="Hyperlink"/>
                <w:noProof/>
              </w:rPr>
              <w:t>Project costs to develop and implement eMIDS</w:t>
            </w:r>
            <w:r w:rsidR="008B0A74">
              <w:rPr>
                <w:noProof/>
                <w:webHidden/>
              </w:rPr>
              <w:tab/>
            </w:r>
            <w:r w:rsidR="008B0A74">
              <w:rPr>
                <w:noProof/>
                <w:webHidden/>
              </w:rPr>
              <w:fldChar w:fldCharType="begin"/>
            </w:r>
            <w:r w:rsidR="008B0A74">
              <w:rPr>
                <w:noProof/>
                <w:webHidden/>
              </w:rPr>
              <w:instrText xml:space="preserve"> PAGEREF _Toc184204519 \h </w:instrText>
            </w:r>
            <w:r w:rsidR="008B0A74">
              <w:rPr>
                <w:noProof/>
                <w:webHidden/>
              </w:rPr>
            </w:r>
            <w:r w:rsidR="008B0A74">
              <w:rPr>
                <w:noProof/>
                <w:webHidden/>
              </w:rPr>
              <w:fldChar w:fldCharType="separate"/>
            </w:r>
            <w:r w:rsidR="00B945A8">
              <w:rPr>
                <w:noProof/>
                <w:webHidden/>
              </w:rPr>
              <w:t>3</w:t>
            </w:r>
            <w:r w:rsidR="008B0A74">
              <w:rPr>
                <w:noProof/>
                <w:webHidden/>
              </w:rPr>
              <w:fldChar w:fldCharType="end"/>
            </w:r>
          </w:hyperlink>
        </w:p>
        <w:p w14:paraId="66DF54D9" w14:textId="1FDE0C70" w:rsidR="008B0A74" w:rsidRDefault="00FA4C66">
          <w:pPr>
            <w:pStyle w:val="TOC2"/>
            <w:rPr>
              <w:rFonts w:asciiTheme="minorHAnsi" w:eastAsiaTheme="minorEastAsia" w:hAnsiTheme="minorHAnsi"/>
              <w:color w:val="auto"/>
              <w:lang w:eastAsia="en-GB"/>
            </w:rPr>
          </w:pPr>
          <w:hyperlink w:anchor="_Toc184204520" w:history="1">
            <w:r w:rsidR="008B0A74" w:rsidRPr="00E10B55">
              <w:rPr>
                <w:rStyle w:val="Hyperlink"/>
              </w:rPr>
              <w:t>NESO BAU Systems Changes</w:t>
            </w:r>
            <w:r w:rsidR="008B0A74">
              <w:rPr>
                <w:webHidden/>
              </w:rPr>
              <w:tab/>
            </w:r>
            <w:r w:rsidR="008B0A74">
              <w:rPr>
                <w:webHidden/>
              </w:rPr>
              <w:fldChar w:fldCharType="begin"/>
            </w:r>
            <w:r w:rsidR="008B0A74">
              <w:rPr>
                <w:webHidden/>
              </w:rPr>
              <w:instrText xml:space="preserve"> PAGEREF _Toc184204520 \h </w:instrText>
            </w:r>
            <w:r w:rsidR="008B0A74">
              <w:rPr>
                <w:webHidden/>
              </w:rPr>
            </w:r>
            <w:r w:rsidR="008B0A74">
              <w:rPr>
                <w:webHidden/>
              </w:rPr>
              <w:fldChar w:fldCharType="separate"/>
            </w:r>
            <w:r w:rsidR="00B945A8">
              <w:rPr>
                <w:webHidden/>
              </w:rPr>
              <w:t>3</w:t>
            </w:r>
            <w:r w:rsidR="008B0A74">
              <w:rPr>
                <w:webHidden/>
              </w:rPr>
              <w:fldChar w:fldCharType="end"/>
            </w:r>
          </w:hyperlink>
        </w:p>
        <w:p w14:paraId="20C7079D" w14:textId="40361478" w:rsidR="008B0A74" w:rsidRDefault="00FA4C66">
          <w:pPr>
            <w:pStyle w:val="TOC3"/>
            <w:tabs>
              <w:tab w:val="right" w:leader="dot" w:pos="9742"/>
            </w:tabs>
            <w:rPr>
              <w:rFonts w:asciiTheme="minorHAnsi" w:eastAsiaTheme="minorEastAsia" w:hAnsiTheme="minorHAnsi"/>
              <w:noProof/>
              <w:lang w:eastAsia="en-GB"/>
            </w:rPr>
          </w:pPr>
          <w:hyperlink w:anchor="_Toc184204521" w:history="1">
            <w:r w:rsidR="008B0A74" w:rsidRPr="00E10B55">
              <w:rPr>
                <w:rStyle w:val="Hyperlink"/>
                <w:noProof/>
              </w:rPr>
              <w:t>Project costs to develop and implement</w:t>
            </w:r>
            <w:r w:rsidR="008B0A74">
              <w:rPr>
                <w:noProof/>
                <w:webHidden/>
              </w:rPr>
              <w:tab/>
            </w:r>
            <w:r w:rsidR="008B0A74">
              <w:rPr>
                <w:noProof/>
                <w:webHidden/>
              </w:rPr>
              <w:fldChar w:fldCharType="begin"/>
            </w:r>
            <w:r w:rsidR="008B0A74">
              <w:rPr>
                <w:noProof/>
                <w:webHidden/>
              </w:rPr>
              <w:instrText xml:space="preserve"> PAGEREF _Toc184204521 \h </w:instrText>
            </w:r>
            <w:r w:rsidR="008B0A74">
              <w:rPr>
                <w:noProof/>
                <w:webHidden/>
              </w:rPr>
            </w:r>
            <w:r w:rsidR="008B0A74">
              <w:rPr>
                <w:noProof/>
                <w:webHidden/>
              </w:rPr>
              <w:fldChar w:fldCharType="separate"/>
            </w:r>
            <w:r w:rsidR="00B945A8">
              <w:rPr>
                <w:noProof/>
                <w:webHidden/>
              </w:rPr>
              <w:t>4</w:t>
            </w:r>
            <w:r w:rsidR="008B0A74">
              <w:rPr>
                <w:noProof/>
                <w:webHidden/>
              </w:rPr>
              <w:fldChar w:fldCharType="end"/>
            </w:r>
          </w:hyperlink>
        </w:p>
        <w:p w14:paraId="0E7BD267" w14:textId="4C4DE750" w:rsidR="008B0A74" w:rsidRDefault="00FA4C66">
          <w:pPr>
            <w:pStyle w:val="TOC2"/>
            <w:rPr>
              <w:rFonts w:asciiTheme="minorHAnsi" w:eastAsiaTheme="minorEastAsia" w:hAnsiTheme="minorHAnsi"/>
              <w:color w:val="auto"/>
              <w:lang w:eastAsia="en-GB"/>
            </w:rPr>
          </w:pPr>
          <w:hyperlink w:anchor="_Toc184204522" w:history="1">
            <w:r w:rsidR="008B0A74" w:rsidRPr="00E10B55">
              <w:rPr>
                <w:rStyle w:val="Hyperlink"/>
              </w:rPr>
              <w:t>Miscellaneous</w:t>
            </w:r>
            <w:r w:rsidR="008B0A74">
              <w:rPr>
                <w:webHidden/>
              </w:rPr>
              <w:tab/>
            </w:r>
            <w:r w:rsidR="008B0A74">
              <w:rPr>
                <w:webHidden/>
              </w:rPr>
              <w:fldChar w:fldCharType="begin"/>
            </w:r>
            <w:r w:rsidR="008B0A74">
              <w:rPr>
                <w:webHidden/>
              </w:rPr>
              <w:instrText xml:space="preserve"> PAGEREF _Toc184204522 \h </w:instrText>
            </w:r>
            <w:r w:rsidR="008B0A74">
              <w:rPr>
                <w:webHidden/>
              </w:rPr>
            </w:r>
            <w:r w:rsidR="008B0A74">
              <w:rPr>
                <w:webHidden/>
              </w:rPr>
              <w:fldChar w:fldCharType="separate"/>
            </w:r>
            <w:r w:rsidR="00B945A8">
              <w:rPr>
                <w:webHidden/>
              </w:rPr>
              <w:t>4</w:t>
            </w:r>
            <w:r w:rsidR="008B0A74">
              <w:rPr>
                <w:webHidden/>
              </w:rPr>
              <w:fldChar w:fldCharType="end"/>
            </w:r>
          </w:hyperlink>
        </w:p>
        <w:p w14:paraId="3F436E05" w14:textId="6C186546" w:rsidR="008B0A74" w:rsidRDefault="00FA4C66">
          <w:pPr>
            <w:pStyle w:val="TOC2"/>
            <w:rPr>
              <w:rFonts w:asciiTheme="minorHAnsi" w:eastAsiaTheme="minorEastAsia" w:hAnsiTheme="minorHAnsi"/>
              <w:color w:val="auto"/>
              <w:lang w:eastAsia="en-GB"/>
            </w:rPr>
          </w:pPr>
          <w:hyperlink w:anchor="_Toc184204523" w:history="1">
            <w:r w:rsidR="008B0A74" w:rsidRPr="00E10B55">
              <w:rPr>
                <w:rStyle w:val="Hyperlink"/>
              </w:rPr>
              <w:t>NESO</w:t>
            </w:r>
            <w:r w:rsidR="008B0A74">
              <w:rPr>
                <w:webHidden/>
              </w:rPr>
              <w:tab/>
            </w:r>
            <w:r w:rsidR="008B0A74">
              <w:rPr>
                <w:webHidden/>
              </w:rPr>
              <w:fldChar w:fldCharType="begin"/>
            </w:r>
            <w:r w:rsidR="008B0A74">
              <w:rPr>
                <w:webHidden/>
              </w:rPr>
              <w:instrText xml:space="preserve"> PAGEREF _Toc184204523 \h </w:instrText>
            </w:r>
            <w:r w:rsidR="008B0A74">
              <w:rPr>
                <w:webHidden/>
              </w:rPr>
            </w:r>
            <w:r w:rsidR="008B0A74">
              <w:rPr>
                <w:webHidden/>
              </w:rPr>
              <w:fldChar w:fldCharType="separate"/>
            </w:r>
            <w:r w:rsidR="00B945A8">
              <w:rPr>
                <w:webHidden/>
              </w:rPr>
              <w:t>4</w:t>
            </w:r>
            <w:r w:rsidR="008B0A74">
              <w:rPr>
                <w:webHidden/>
              </w:rPr>
              <w:fldChar w:fldCharType="end"/>
            </w:r>
          </w:hyperlink>
        </w:p>
        <w:p w14:paraId="18E07CED" w14:textId="281CBAD4" w:rsidR="008B0A74" w:rsidRDefault="00FA4C66">
          <w:pPr>
            <w:pStyle w:val="TOC1"/>
            <w:rPr>
              <w:rFonts w:asciiTheme="minorHAnsi" w:eastAsiaTheme="minorEastAsia" w:hAnsiTheme="minorHAnsi" w:cstheme="minorBidi"/>
              <w:color w:val="auto"/>
              <w:szCs w:val="22"/>
              <w:lang w:eastAsia="en-GB"/>
            </w:rPr>
          </w:pPr>
          <w:hyperlink w:anchor="_Toc184204524" w:history="1">
            <w:r w:rsidR="008B0A74" w:rsidRPr="00E10B55">
              <w:rPr>
                <w:rStyle w:val="Hyperlink"/>
              </w:rPr>
              <w:t>Costs</w:t>
            </w:r>
            <w:r w:rsidR="008B0A74">
              <w:rPr>
                <w:webHidden/>
              </w:rPr>
              <w:tab/>
            </w:r>
            <w:r w:rsidR="008B0A74">
              <w:rPr>
                <w:webHidden/>
              </w:rPr>
              <w:fldChar w:fldCharType="begin"/>
            </w:r>
            <w:r w:rsidR="008B0A74">
              <w:rPr>
                <w:webHidden/>
              </w:rPr>
              <w:instrText xml:space="preserve"> PAGEREF _Toc184204524 \h </w:instrText>
            </w:r>
            <w:r w:rsidR="008B0A74">
              <w:rPr>
                <w:webHidden/>
              </w:rPr>
            </w:r>
            <w:r w:rsidR="008B0A74">
              <w:rPr>
                <w:webHidden/>
              </w:rPr>
              <w:fldChar w:fldCharType="separate"/>
            </w:r>
            <w:r w:rsidR="00B945A8">
              <w:rPr>
                <w:webHidden/>
              </w:rPr>
              <w:t>4</w:t>
            </w:r>
            <w:r w:rsidR="008B0A74">
              <w:rPr>
                <w:webHidden/>
              </w:rPr>
              <w:fldChar w:fldCharType="end"/>
            </w:r>
          </w:hyperlink>
        </w:p>
        <w:p w14:paraId="24E8C67F" w14:textId="77255208" w:rsidR="00F4613D" w:rsidRPr="00A13D83" w:rsidRDefault="00A13D83" w:rsidP="00F4613D">
          <w:r>
            <w:rPr>
              <w:b/>
              <w:bCs/>
              <w:noProof/>
            </w:rPr>
            <w:fldChar w:fldCharType="end"/>
          </w:r>
        </w:p>
      </w:sdtContent>
    </w:sdt>
    <w:p w14:paraId="1113BDC5" w14:textId="77777777" w:rsidR="00F4613D" w:rsidRPr="004365EB" w:rsidRDefault="00F4613D" w:rsidP="00F4613D">
      <w:pPr>
        <w:rPr>
          <w:rFonts w:cs="Poppins"/>
          <w:sz w:val="24"/>
        </w:rPr>
      </w:pPr>
    </w:p>
    <w:p w14:paraId="3D63FAEB" w14:textId="77777777" w:rsidR="00F4613D" w:rsidRPr="004365EB" w:rsidRDefault="00F4613D" w:rsidP="00F4613D">
      <w:pPr>
        <w:rPr>
          <w:rFonts w:cs="Poppins"/>
          <w:sz w:val="24"/>
        </w:rPr>
      </w:pPr>
    </w:p>
    <w:p w14:paraId="3F9DE6BB" w14:textId="77777777" w:rsidR="00F4613D" w:rsidRPr="004365EB" w:rsidRDefault="00F4613D" w:rsidP="00F4613D">
      <w:pPr>
        <w:rPr>
          <w:rFonts w:cs="Poppins"/>
          <w:sz w:val="24"/>
        </w:rPr>
      </w:pPr>
    </w:p>
    <w:p w14:paraId="27A97A36" w14:textId="77777777" w:rsidR="00F4613D" w:rsidRPr="004365EB" w:rsidRDefault="00F4613D" w:rsidP="00F4613D">
      <w:pPr>
        <w:rPr>
          <w:rFonts w:cs="Poppins"/>
          <w:sz w:val="24"/>
        </w:rPr>
      </w:pPr>
    </w:p>
    <w:p w14:paraId="2BC24123" w14:textId="77777777" w:rsidR="00F4613D" w:rsidRPr="004365EB" w:rsidRDefault="00F4613D" w:rsidP="00F4613D">
      <w:pPr>
        <w:rPr>
          <w:rFonts w:cs="Poppins"/>
          <w:sz w:val="24"/>
        </w:rPr>
      </w:pPr>
    </w:p>
    <w:p w14:paraId="5649952F" w14:textId="77777777" w:rsidR="00F4613D" w:rsidRPr="004365EB" w:rsidRDefault="00F4613D" w:rsidP="00F4613D">
      <w:pPr>
        <w:rPr>
          <w:rFonts w:cs="Poppins"/>
          <w:sz w:val="24"/>
        </w:rPr>
      </w:pPr>
    </w:p>
    <w:p w14:paraId="5FED1220" w14:textId="77777777" w:rsidR="00F4613D" w:rsidRPr="004365EB" w:rsidRDefault="00F4613D" w:rsidP="00F4613D">
      <w:pPr>
        <w:rPr>
          <w:rFonts w:cs="Poppins"/>
          <w:sz w:val="24"/>
        </w:rPr>
      </w:pPr>
    </w:p>
    <w:p w14:paraId="24DD3E9A" w14:textId="77777777" w:rsidR="00F4613D" w:rsidRPr="004365EB" w:rsidRDefault="00F4613D" w:rsidP="00F4613D">
      <w:pPr>
        <w:rPr>
          <w:rFonts w:cs="Poppins"/>
          <w:sz w:val="24"/>
        </w:rPr>
      </w:pPr>
    </w:p>
    <w:p w14:paraId="172FFA12" w14:textId="2E4A7FBE" w:rsidR="0037352C" w:rsidRDefault="0037352C" w:rsidP="00A13D83">
      <w:pPr>
        <w:tabs>
          <w:tab w:val="left" w:pos="2820"/>
        </w:tabs>
        <w:rPr>
          <w:rFonts w:cs="Poppins"/>
          <w:sz w:val="24"/>
        </w:rPr>
      </w:pPr>
    </w:p>
    <w:p w14:paraId="47E69EBA" w14:textId="39A1D895" w:rsidR="00BB1599" w:rsidRDefault="00BB1599" w:rsidP="00BB1599">
      <w:pPr>
        <w:pStyle w:val="Heading1"/>
      </w:pPr>
      <w:bookmarkStart w:id="1" w:name="_Toc184204514"/>
      <w:r w:rsidRPr="00BB1599">
        <w:lastRenderedPageBreak/>
        <w:t>Implementation</w:t>
      </w:r>
      <w:bookmarkEnd w:id="1"/>
    </w:p>
    <w:p w14:paraId="19927E3E" w14:textId="1DEA7480" w:rsidR="00CB7C01" w:rsidRPr="00CB7C01" w:rsidRDefault="002E5682" w:rsidP="00CB7C01">
      <w:pPr>
        <w:pStyle w:val="Heading2"/>
      </w:pPr>
      <w:bookmarkStart w:id="2" w:name="_Toc184204515"/>
      <w:r>
        <w:t>DNO-NESO Data Exchange Changes</w:t>
      </w:r>
      <w:bookmarkEnd w:id="2"/>
    </w:p>
    <w:p w14:paraId="5BDF123F" w14:textId="72938BB0" w:rsidR="009B3346" w:rsidRDefault="002E5682" w:rsidP="00BB1599">
      <w:pPr>
        <w:pStyle w:val="BodyText"/>
      </w:pPr>
      <w:r>
        <w:t>The Grid Code change (GC0139) has identified the need for an enhanced data exchange between the DNOs and NESO to meet the future network planning needs. The current process based around the exchanges of spreadsheets and diagram files at weeks 24 and 50 for DNOs and Week 42 for NESO will be impacted.</w:t>
      </w:r>
    </w:p>
    <w:p w14:paraId="5AE9D58D" w14:textId="709BF28E" w:rsidR="002E5682" w:rsidRDefault="002E5682" w:rsidP="00BB1599">
      <w:pPr>
        <w:pStyle w:val="BodyText"/>
      </w:pPr>
      <w:r>
        <w:t>The members of the GC0139 Work Group have undertaken analysis looking at extending the current method to provide the enhanced data exchange required. This analysis determined that this route would incur significant cost in development by all parties the capability to generate and consume data to allow for the enhanced network data exchange to take place, hence GC0139 considered CIM as reasonable method to facilitate this exchange of data between the various parties.</w:t>
      </w:r>
    </w:p>
    <w:p w14:paraId="272A055F" w14:textId="55DF0D85" w:rsidR="002E5682" w:rsidRDefault="002E5682" w:rsidP="00BB1599">
      <w:pPr>
        <w:pStyle w:val="BodyText"/>
      </w:pPr>
      <w:r>
        <w:t xml:space="preserve">From the </w:t>
      </w:r>
      <w:hyperlink r:id="rId11" w:anchor=":~:text=This%20open%20letter%20sets%20out%20our%20regulatory%20approach,broadly%20for%20data%20exchanges%20in%20the%20energy%20industry." w:history="1">
        <w:r w:rsidR="00C14B3A" w:rsidRPr="00C14B3A">
          <w:rPr>
            <w:rStyle w:val="Hyperlink"/>
            <w:color w:val="FFC000"/>
          </w:rPr>
          <w:t>OFGEM Open Letter</w:t>
        </w:r>
      </w:hyperlink>
      <w:r>
        <w:t xml:space="preserve"> this route aligned with LTDS work also driving CIM as the preferred data exchange method. Hence the GC0139 Work Group derived changed Planning Code Text based on this direction. </w:t>
      </w:r>
    </w:p>
    <w:p w14:paraId="46EDBCB7" w14:textId="74C2E777" w:rsidR="002E5682" w:rsidRDefault="002E5682" w:rsidP="00BB1599">
      <w:pPr>
        <w:pStyle w:val="BodyText"/>
      </w:pPr>
      <w:r>
        <w:t xml:space="preserve">This work has identified needs for a GB CIM Governance </w:t>
      </w:r>
      <w:r w:rsidR="00A9140D">
        <w:t>Group or Panel to manage the GB CIM definition and implementation co-ordination for the industry to implement and maintain going forward.</w:t>
      </w:r>
    </w:p>
    <w:p w14:paraId="71846B09" w14:textId="201C916E" w:rsidR="00A9140D" w:rsidRDefault="00A9140D" w:rsidP="00BB1599">
      <w:pPr>
        <w:pStyle w:val="BodyText"/>
      </w:pPr>
      <w:r>
        <w:t>A platform for the interfacing parties DNO and TOs to agree points at which the ownership of network and hence the responsibility for the data to be exchanged to be developed and made available.</w:t>
      </w:r>
    </w:p>
    <w:p w14:paraId="4B11CDF9" w14:textId="2B5610FC" w:rsidR="00A9140D" w:rsidRDefault="00A9140D" w:rsidP="00BB1599">
      <w:pPr>
        <w:pStyle w:val="BodyText"/>
      </w:pPr>
      <w:r>
        <w:t>A secure data transfer area for parties to facilitate the exchange of network models, both in terms of data volumes and security needs to due to the sensitivity this data could have.</w:t>
      </w:r>
    </w:p>
    <w:p w14:paraId="7FE763DE" w14:textId="62558BC3" w:rsidR="00A9140D" w:rsidRDefault="00A9140D" w:rsidP="00BB1599">
      <w:pPr>
        <w:pStyle w:val="BodyText"/>
      </w:pPr>
      <w:r>
        <w:t>Lastly changes to BAU process and manpower allocation to be able to implement the drafted changed to the Planning Code GC0139 is proposing.</w:t>
      </w:r>
    </w:p>
    <w:p w14:paraId="5C005FFD" w14:textId="0FDB6C68" w:rsidR="00314D92" w:rsidRPr="00314D92" w:rsidRDefault="00314D92" w:rsidP="00E77EAB">
      <w:pPr>
        <w:pStyle w:val="Heading2"/>
      </w:pPr>
      <w:bookmarkStart w:id="3" w:name="_Toc184204516"/>
      <w:r>
        <w:t>CIM Governance</w:t>
      </w:r>
      <w:bookmarkEnd w:id="3"/>
    </w:p>
    <w:p w14:paraId="1DF9B5C7" w14:textId="77777777" w:rsidR="00E340D0" w:rsidRPr="00946D5A" w:rsidRDefault="00E340D0" w:rsidP="00E340D0">
      <w:pPr>
        <w:pStyle w:val="BodyText"/>
      </w:pPr>
      <w:r>
        <w:t>As part of the GC0139 drafting work it has been identified that a GB CIM governance Group/body is required to ensure the proposed enhanced data exchange will both function at the time of implementation, but also in an enduring basis. NESO has participated in discussions with various parties to ensure this Group / function has a defined Terms of Reference and is supported with knowledge and experienced from similar work under the ENTSO-E Common Grid Model Exchange Standard (CGMES) work. This looked at delivering CIM based transmission system model exchange.</w:t>
      </w:r>
    </w:p>
    <w:p w14:paraId="59E01508" w14:textId="27D39F24" w:rsidR="00974507" w:rsidRDefault="00A9140D" w:rsidP="00B10B8C">
      <w:pPr>
        <w:pStyle w:val="Heading2"/>
      </w:pPr>
      <w:bookmarkStart w:id="4" w:name="_Toc184204517"/>
      <w:r>
        <w:lastRenderedPageBreak/>
        <w:t>Interface Point Agreement</w:t>
      </w:r>
      <w:bookmarkEnd w:id="4"/>
      <w:r>
        <w:t xml:space="preserve"> </w:t>
      </w:r>
    </w:p>
    <w:p w14:paraId="4B3F5EF6" w14:textId="7CB0BC15" w:rsidR="006F3A94" w:rsidRDefault="00A9140D" w:rsidP="006F3A94">
      <w:pPr>
        <w:pStyle w:val="BodyText"/>
      </w:pPr>
      <w:r>
        <w:t xml:space="preserve">NESO has decided this platform sits best for the industry if it is to host this system. Consequently, it has undertaken design and development of </w:t>
      </w:r>
      <w:r w:rsidR="006F3A94">
        <w:t>eMIDS</w:t>
      </w:r>
      <w:r>
        <w:t xml:space="preserve"> (electricity Management of Interface Data system). This system has required development of the requirements and specification to deliver a system to meet the needs of the enhanced DON-NESO data exchange</w:t>
      </w:r>
      <w:r w:rsidR="00833810">
        <w:t>. Considering the need for this agreement to be between the business</w:t>
      </w:r>
      <w:r w:rsidR="008A1D27">
        <w:t>es</w:t>
      </w:r>
      <w:r w:rsidR="00833810">
        <w:t xml:space="preserve"> that </w:t>
      </w:r>
      <w:r w:rsidR="008A1D27">
        <w:t>own</w:t>
      </w:r>
      <w:r w:rsidR="00833810">
        <w:t xml:space="preserve"> the assets. The agreements then allow the generation of an interface file in CIM format that DNOs and NESO can facilitate the exchange of network models that align with data responsibilities as defined in the Planning Code changes as drafted by GC0139. This work has been undertaken by a NESO DD &amp; T project </w:t>
      </w:r>
      <w:r w:rsidR="005D21B1">
        <w:t xml:space="preserve">Planning </w:t>
      </w:r>
      <w:r w:rsidR="0018220A">
        <w:t>and Outage Data Exchange (</w:t>
      </w:r>
      <w:r w:rsidR="00833810">
        <w:t>PODE</w:t>
      </w:r>
      <w:r w:rsidR="0018220A">
        <w:t>)</w:t>
      </w:r>
      <w:r w:rsidR="00833810">
        <w:t xml:space="preserve"> W</w:t>
      </w:r>
      <w:r w:rsidR="0018220A">
        <w:t xml:space="preserve">ork </w:t>
      </w:r>
      <w:r w:rsidR="00833810">
        <w:t>S</w:t>
      </w:r>
      <w:r w:rsidR="0018220A">
        <w:t xml:space="preserve">tream </w:t>
      </w:r>
      <w:r w:rsidR="00833810">
        <w:t>3.</w:t>
      </w:r>
    </w:p>
    <w:p w14:paraId="43B5AB9A" w14:textId="583A47AA" w:rsidR="00833810" w:rsidRDefault="00E340D0" w:rsidP="00833810">
      <w:pPr>
        <w:pStyle w:val="Heading2"/>
      </w:pPr>
      <w:bookmarkStart w:id="5" w:name="_Toc184204518"/>
      <w:r>
        <w:t>Secure Data Transfer Area</w:t>
      </w:r>
      <w:bookmarkEnd w:id="5"/>
    </w:p>
    <w:p w14:paraId="07CE69AB" w14:textId="510F809E" w:rsidR="00E340D0" w:rsidRDefault="00833810" w:rsidP="00833810">
      <w:pPr>
        <w:pStyle w:val="BodyText"/>
      </w:pPr>
      <w:r>
        <w:t xml:space="preserve">As part of the </w:t>
      </w:r>
      <w:r w:rsidR="00E340D0">
        <w:t>NESO DD &amp; T project this requirement is included in the scope of the PODE WS3 project and will be hosted by NESO. NESO sits at the ideal within the Electricity industry as it has links both with DNOs and TOs.</w:t>
      </w:r>
    </w:p>
    <w:p w14:paraId="78449585" w14:textId="76563C86" w:rsidR="00E340D0" w:rsidRDefault="00E340D0" w:rsidP="00833810">
      <w:pPr>
        <w:pStyle w:val="BodyText"/>
      </w:pPr>
      <w:r>
        <w:t xml:space="preserve">The design of this area is still to be </w:t>
      </w:r>
      <w:r w:rsidR="008A1D27">
        <w:t>finalised,</w:t>
      </w:r>
      <w:r>
        <w:t xml:space="preserve"> but it is considered that when a party uploads data to this area to meet their obligations under the GC0139 drafted Planning Code changes, the relevant parties to which this data is to be provided will be notified, so they can access and download this data.</w:t>
      </w:r>
    </w:p>
    <w:p w14:paraId="2A006FED" w14:textId="77777777" w:rsidR="00833810" w:rsidRDefault="00833810" w:rsidP="00833810">
      <w:pPr>
        <w:pStyle w:val="Heading3"/>
      </w:pPr>
      <w:bookmarkStart w:id="6" w:name="_Toc184204519"/>
      <w:r>
        <w:t>Project costs to develop and implement eMIDS</w:t>
      </w:r>
      <w:bookmarkEnd w:id="6"/>
    </w:p>
    <w:p w14:paraId="6DD2A46C" w14:textId="2734AD93" w:rsidR="00833810" w:rsidRDefault="00833810" w:rsidP="00833810">
      <w:pPr>
        <w:pStyle w:val="BodyText"/>
      </w:pPr>
      <w:r>
        <w:t xml:space="preserve">eMIDS is being developed and paid for by NESO. </w:t>
      </w:r>
      <w:r w:rsidR="007F25B9">
        <w:t>The project will have the usual up-front costs plus annual running and support costs</w:t>
      </w:r>
      <w:r>
        <w:t>.</w:t>
      </w:r>
      <w:r w:rsidR="007122E0">
        <w:t xml:space="preserve"> The given cost figure</w:t>
      </w:r>
      <w:r w:rsidR="00C32150">
        <w:t>s</w:t>
      </w:r>
      <w:r w:rsidR="007122E0">
        <w:t xml:space="preserve"> are estimates.</w:t>
      </w:r>
    </w:p>
    <w:p w14:paraId="3C6C56DE" w14:textId="0825373A" w:rsidR="00D572C6" w:rsidRDefault="00D572C6" w:rsidP="00833810">
      <w:pPr>
        <w:pStyle w:val="BodyText"/>
      </w:pPr>
      <w:r>
        <w:t>Design, Development, Testing &amp; Training</w:t>
      </w:r>
      <w:r>
        <w:tab/>
      </w:r>
      <w:r>
        <w:tab/>
        <w:t>£120K</w:t>
      </w:r>
    </w:p>
    <w:p w14:paraId="06DA2C4D" w14:textId="711E12B2" w:rsidR="00D572C6" w:rsidRPr="00A13D83" w:rsidRDefault="006B4AF1" w:rsidP="00833810">
      <w:pPr>
        <w:pStyle w:val="BodyText"/>
      </w:pPr>
      <w:r>
        <w:t>BAU &amp; System Support</w:t>
      </w:r>
      <w:r>
        <w:tab/>
      </w:r>
      <w:r>
        <w:tab/>
      </w:r>
      <w:r>
        <w:tab/>
      </w:r>
      <w:r>
        <w:tab/>
        <w:t>£ 25K</w:t>
      </w:r>
    </w:p>
    <w:p w14:paraId="3F10AE05" w14:textId="3BDA854A" w:rsidR="00833810" w:rsidRDefault="00833810" w:rsidP="00833810">
      <w:pPr>
        <w:pStyle w:val="Heading2"/>
      </w:pPr>
      <w:bookmarkStart w:id="7" w:name="_Toc184204520"/>
      <w:r>
        <w:t>NESO</w:t>
      </w:r>
      <w:r w:rsidR="00E340D0">
        <w:t xml:space="preserve"> BAU </w:t>
      </w:r>
      <w:r w:rsidR="00631767">
        <w:t xml:space="preserve">Systems </w:t>
      </w:r>
      <w:r w:rsidR="00E340D0">
        <w:t>Changes</w:t>
      </w:r>
      <w:bookmarkEnd w:id="7"/>
    </w:p>
    <w:p w14:paraId="7DF0CD41" w14:textId="5E76E73A" w:rsidR="00833810" w:rsidRDefault="00E340D0" w:rsidP="00833810">
      <w:pPr>
        <w:pStyle w:val="BodyText"/>
      </w:pPr>
      <w:r>
        <w:t>The NESO DD &amp; T project PODE WS</w:t>
      </w:r>
      <w:r w:rsidR="00631767">
        <w:t>3</w:t>
      </w:r>
      <w:r>
        <w:t xml:space="preserve"> has the requirement to design, develop and commission changes to the current DNO-NESO data processing carried out by the NESO business. </w:t>
      </w:r>
    </w:p>
    <w:p w14:paraId="4537A46D" w14:textId="7A1B1A1E" w:rsidR="00E340D0" w:rsidRDefault="00E340D0" w:rsidP="00833810">
      <w:pPr>
        <w:pStyle w:val="BodyText"/>
      </w:pPr>
      <w:r>
        <w:t xml:space="preserve">This work will involve the management and support of the </w:t>
      </w:r>
      <w:r w:rsidR="00631767">
        <w:t>OLTA</w:t>
      </w:r>
      <w:r>
        <w:t xml:space="preserve"> system, specifically looking at </w:t>
      </w:r>
      <w:r w:rsidR="00667EC5">
        <w:t xml:space="preserve">the consumption of and </w:t>
      </w:r>
      <w:r w:rsidR="008A1D27">
        <w:t>publication of the interface C</w:t>
      </w:r>
      <w:r w:rsidR="00DB093F">
        <w:t>IM</w:t>
      </w:r>
      <w:r w:rsidR="008A1D27">
        <w:t xml:space="preserve"> file to</w:t>
      </w:r>
      <w:r w:rsidR="00E735F8">
        <w:t xml:space="preserve"> and from</w:t>
      </w:r>
      <w:r w:rsidR="008A1D27">
        <w:t xml:space="preserve"> relevant industry parties.</w:t>
      </w:r>
    </w:p>
    <w:p w14:paraId="046C08A1" w14:textId="3EA0BC7F" w:rsidR="008A1D27" w:rsidRDefault="008A1D27" w:rsidP="00833810">
      <w:pPr>
        <w:pStyle w:val="BodyText"/>
      </w:pPr>
      <w:r>
        <w:t>Development of business process to ensure the NESO can meet its Planning Code obligations under the drafted changes from GC0139. This will be a bi-annual process to deliver CIM network models and accompanying documentation at weeks 12 and 38.</w:t>
      </w:r>
    </w:p>
    <w:p w14:paraId="4AAE52B1" w14:textId="5D210A9E" w:rsidR="008A1D27" w:rsidRPr="00946D5A" w:rsidRDefault="008A1D27" w:rsidP="00833810">
      <w:pPr>
        <w:pStyle w:val="BodyText"/>
      </w:pPr>
      <w:r>
        <w:t xml:space="preserve">NESO will also have to develop process to consume the data provided by the DNOs into its various Operations systems and work streams to ensure cost effective resource management and </w:t>
      </w:r>
      <w:r>
        <w:lastRenderedPageBreak/>
        <w:t>Operational resilience for the GB consumer in the management of the GB Transmission System day to day, once the proposed enhancements become mandated.</w:t>
      </w:r>
    </w:p>
    <w:p w14:paraId="19FF35D8" w14:textId="5174C35D" w:rsidR="00833810" w:rsidRDefault="00833810" w:rsidP="00833810">
      <w:pPr>
        <w:pStyle w:val="Heading3"/>
      </w:pPr>
      <w:bookmarkStart w:id="8" w:name="_Toc184204521"/>
      <w:r>
        <w:t>Project costs to develop and implement</w:t>
      </w:r>
      <w:bookmarkEnd w:id="8"/>
    </w:p>
    <w:p w14:paraId="6EC1636D" w14:textId="5EAAC2D4" w:rsidR="00833810" w:rsidRPr="00A13D83" w:rsidRDefault="000F19D0" w:rsidP="00833810">
      <w:pPr>
        <w:pStyle w:val="BodyText"/>
      </w:pPr>
      <w:r>
        <w:t xml:space="preserve">The </w:t>
      </w:r>
      <w:r w:rsidR="00E735F8">
        <w:t>OLTA</w:t>
      </w:r>
      <w:r w:rsidR="00833810">
        <w:t xml:space="preserve"> </w:t>
      </w:r>
      <w:r>
        <w:t xml:space="preserve">system </w:t>
      </w:r>
      <w:r w:rsidR="00833810">
        <w:t xml:space="preserve">is being developed and paid for by NESO. This </w:t>
      </w:r>
      <w:r w:rsidR="00517AB5">
        <w:t>development is based on enhancing the NESO current CIM model export capability</w:t>
      </w:r>
      <w:r w:rsidR="00D670F5">
        <w:t xml:space="preserve"> and </w:t>
      </w:r>
      <w:r w:rsidR="00833810">
        <w:t>maintenance.</w:t>
      </w:r>
      <w:r w:rsidR="007122E0" w:rsidRPr="007122E0">
        <w:rPr>
          <w:color w:val="auto"/>
          <w:kern w:val="2"/>
          <w:sz w:val="22"/>
          <w:szCs w:val="22"/>
          <w14:ligatures w14:val="standardContextual"/>
        </w:rPr>
        <w:t xml:space="preserve"> </w:t>
      </w:r>
      <w:r w:rsidR="007122E0" w:rsidRPr="007122E0">
        <w:t>The given cost figure</w:t>
      </w:r>
      <w:r w:rsidR="00C32150">
        <w:t>s</w:t>
      </w:r>
      <w:r w:rsidR="007122E0" w:rsidRPr="007122E0">
        <w:t xml:space="preserve"> are estimates.</w:t>
      </w:r>
    </w:p>
    <w:p w14:paraId="1C4FF1ED" w14:textId="015BB876" w:rsidR="00D670F5" w:rsidRDefault="00D670F5" w:rsidP="00D670F5">
      <w:pPr>
        <w:pStyle w:val="BodyText"/>
      </w:pPr>
      <w:r>
        <w:t>Design, Development, Testing &amp; Training</w:t>
      </w:r>
      <w:r>
        <w:tab/>
      </w:r>
      <w:r>
        <w:tab/>
        <w:t>£250K</w:t>
      </w:r>
    </w:p>
    <w:p w14:paraId="4200E445" w14:textId="0945D6BA" w:rsidR="00D670F5" w:rsidRPr="00A13D83" w:rsidRDefault="00D670F5" w:rsidP="00D670F5">
      <w:pPr>
        <w:pStyle w:val="BodyText"/>
      </w:pPr>
      <w:r>
        <w:t>BAU &amp; System Support</w:t>
      </w:r>
      <w:r>
        <w:tab/>
      </w:r>
      <w:r>
        <w:tab/>
      </w:r>
      <w:r>
        <w:tab/>
      </w:r>
      <w:r>
        <w:tab/>
        <w:t>£ 45K</w:t>
      </w:r>
    </w:p>
    <w:p w14:paraId="3C96AB36" w14:textId="5B20F976" w:rsidR="00B02AC6" w:rsidRDefault="00314D92" w:rsidP="00B02AC6">
      <w:pPr>
        <w:pStyle w:val="Heading2"/>
      </w:pPr>
      <w:bookmarkStart w:id="9" w:name="_Toc184204522"/>
      <w:r>
        <w:t>Miscellaneous</w:t>
      </w:r>
      <w:bookmarkEnd w:id="9"/>
      <w:r>
        <w:t xml:space="preserve"> </w:t>
      </w:r>
    </w:p>
    <w:p w14:paraId="4083619B" w14:textId="2A47530A" w:rsidR="00CE38E9" w:rsidRDefault="00CE38E9" w:rsidP="00CE38E9">
      <w:pPr>
        <w:pStyle w:val="Heading2"/>
      </w:pPr>
      <w:bookmarkStart w:id="10" w:name="_Toc184204523"/>
      <w:r>
        <w:t>NESO</w:t>
      </w:r>
      <w:bookmarkEnd w:id="10"/>
    </w:p>
    <w:p w14:paraId="07BC7C90" w14:textId="68AF0D91" w:rsidR="00946D5A" w:rsidRDefault="00966146" w:rsidP="00946D5A">
      <w:pPr>
        <w:pStyle w:val="BodyText"/>
      </w:pPr>
      <w:r>
        <w:t xml:space="preserve">NESO is supporting the </w:t>
      </w:r>
      <w:r w:rsidR="00B75713">
        <w:t xml:space="preserve">implementation of the interim GB CIM Governance and transition to the </w:t>
      </w:r>
      <w:r w:rsidR="00B3769E">
        <w:t>BSI lead group.</w:t>
      </w:r>
    </w:p>
    <w:p w14:paraId="3C4201B7" w14:textId="69940E82" w:rsidR="00AC5CE3" w:rsidRPr="00946D5A" w:rsidRDefault="00AC5CE3" w:rsidP="00946D5A">
      <w:pPr>
        <w:pStyle w:val="BodyText"/>
      </w:pPr>
      <w:r>
        <w:t xml:space="preserve">This support also includes the LTDS work group which is looking at </w:t>
      </w:r>
      <w:r w:rsidR="00C06186">
        <w:t>CIM model export by DNOs.</w:t>
      </w:r>
    </w:p>
    <w:p w14:paraId="48CF7B15" w14:textId="77777777" w:rsidR="001A109A" w:rsidRDefault="001A109A" w:rsidP="001A109A">
      <w:pPr>
        <w:pStyle w:val="Heading1"/>
      </w:pPr>
      <w:bookmarkStart w:id="11" w:name="_Toc184204524"/>
      <w:r w:rsidRPr="00BB1599">
        <w:t>Costs</w:t>
      </w:r>
      <w:bookmarkEnd w:id="11"/>
    </w:p>
    <w:p w14:paraId="5AB1BF2D" w14:textId="2AF39BBF" w:rsidR="001A109A" w:rsidRDefault="001A109A" w:rsidP="001A109A">
      <w:pPr>
        <w:pStyle w:val="BodyText"/>
      </w:pPr>
      <w:r>
        <w:t>The support of the GB CIM Governance and the transition to the BSI supported group is covered under BAU budgets.</w:t>
      </w:r>
      <w:r w:rsidR="007122E0">
        <w:t xml:space="preserve"> </w:t>
      </w:r>
      <w:r w:rsidR="007122E0" w:rsidRPr="007122E0">
        <w:t>The given cost figure</w:t>
      </w:r>
      <w:r w:rsidR="00C32150">
        <w:t>s</w:t>
      </w:r>
      <w:r w:rsidR="007122E0" w:rsidRPr="007122E0">
        <w:t xml:space="preserve"> are estimates.</w:t>
      </w:r>
    </w:p>
    <w:p w14:paraId="7000066C" w14:textId="77777777" w:rsidR="001A109A" w:rsidRDefault="001A109A" w:rsidP="001A109A">
      <w:pPr>
        <w:pStyle w:val="BodyText"/>
      </w:pPr>
      <w:r>
        <w:t xml:space="preserve">Estimated cost </w:t>
      </w:r>
      <w:r>
        <w:tab/>
        <w:t>£45K</w:t>
      </w:r>
    </w:p>
    <w:p w14:paraId="4C035EB6" w14:textId="77777777" w:rsidR="001A109A" w:rsidRPr="00685C6F" w:rsidRDefault="001A109A" w:rsidP="001A109A">
      <w:pPr>
        <w:pStyle w:val="BodyText"/>
      </w:pPr>
      <w:r>
        <w:t>BAU</w:t>
      </w:r>
      <w:r>
        <w:tab/>
      </w:r>
      <w:r>
        <w:tab/>
      </w:r>
      <w:r>
        <w:tab/>
        <w:t>£20K</w:t>
      </w:r>
    </w:p>
    <w:p w14:paraId="3678FE70" w14:textId="77777777" w:rsidR="00A13D83" w:rsidRPr="00A13D83" w:rsidRDefault="00A13D83" w:rsidP="00A13D83">
      <w:pPr>
        <w:pStyle w:val="BodyText"/>
      </w:pPr>
    </w:p>
    <w:sectPr w:rsidR="00A13D83" w:rsidRPr="00A13D83" w:rsidSect="00AE2241">
      <w:headerReference w:type="default" r:id="rId12"/>
      <w:footerReference w:type="default" r:id="rId13"/>
      <w:headerReference w:type="first" r:id="rId14"/>
      <w:footerReference w:type="first" r:id="rId15"/>
      <w:pgSz w:w="11906" w:h="16838" w:code="9"/>
      <w:pgMar w:top="2495" w:right="1077" w:bottom="1361" w:left="1077" w:header="0" w:footer="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F3E58B" w14:textId="77777777" w:rsidR="00CE2266" w:rsidRDefault="00CE2266" w:rsidP="00A62BFF">
      <w:pPr>
        <w:spacing w:after="0"/>
      </w:pPr>
      <w:r>
        <w:separator/>
      </w:r>
    </w:p>
  </w:endnote>
  <w:endnote w:type="continuationSeparator" w:id="0">
    <w:p w14:paraId="2C5BB5BC" w14:textId="77777777" w:rsidR="00CE2266" w:rsidRDefault="00CE2266" w:rsidP="00A62BFF">
      <w:pPr>
        <w:spacing w:after="0"/>
      </w:pPr>
      <w:r>
        <w:continuationSeparator/>
      </w:r>
    </w:p>
  </w:endnote>
  <w:endnote w:type="continuationNotice" w:id="1">
    <w:p w14:paraId="1FAE075C" w14:textId="77777777" w:rsidR="00CE2266" w:rsidRDefault="00CE226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Poppins">
    <w:panose1 w:val="00000500000000000000"/>
    <w:charset w:val="00"/>
    <w:family w:val="auto"/>
    <w:pitch w:val="variable"/>
    <w:sig w:usb0="00008007" w:usb1="00000000" w:usb2="00000000" w:usb3="00000000" w:csb0="00000093" w:csb1="00000000"/>
  </w:font>
  <w:font w:name="MS PGothic">
    <w:altName w:val="ＭＳ Ｐゴシック"/>
    <w:panose1 w:val="020B0600070205080204"/>
    <w:charset w:val="80"/>
    <w:family w:val="swiss"/>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HGPMinchoE">
    <w:charset w:val="80"/>
    <w:family w:val="roman"/>
    <w:pitch w:val="variable"/>
    <w:sig w:usb0="E00002FF" w:usb1="2AC7EDFE" w:usb2="00000012" w:usb3="00000000" w:csb0="00020001" w:csb1="00000000"/>
  </w:font>
  <w:font w:name="Helvetica">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2496304"/>
      <w:docPartObj>
        <w:docPartGallery w:val="Page Numbers (Bottom of Page)"/>
        <w:docPartUnique/>
      </w:docPartObj>
    </w:sdtPr>
    <w:sdtEndPr/>
    <w:sdtContent>
      <w:p w14:paraId="1BA73DD5" w14:textId="77777777" w:rsidR="00AE2241" w:rsidRDefault="00AE2241" w:rsidP="00AE2241">
        <w:pPr>
          <w:pStyle w:val="Footer"/>
          <w:jc w:val="right"/>
        </w:pPr>
        <w:r>
          <w:fldChar w:fldCharType="begin"/>
        </w:r>
        <w:r>
          <w:instrText>PAGE   \* MERGEFORMAT</w:instrText>
        </w:r>
        <w:r>
          <w:fldChar w:fldCharType="separate"/>
        </w:r>
        <w:r>
          <w:t>2</w:t>
        </w:r>
        <w:r>
          <w:fldChar w:fldCharType="end"/>
        </w:r>
      </w:p>
      <w:p w14:paraId="79FBE35A" w14:textId="77777777" w:rsidR="00B26D29" w:rsidRPr="00AE2241" w:rsidRDefault="00FA4C66" w:rsidP="00AE2241">
        <w:pPr>
          <w:pStyle w:val="Footer"/>
          <w:jc w:val="right"/>
          <w:rPr>
            <w:sz w:val="26"/>
            <w:szCs w:val="26"/>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A35121" w14:textId="77777777" w:rsidR="00B26D29" w:rsidRDefault="00EB2BC1">
    <w:pPr>
      <w:pStyle w:val="Footer"/>
    </w:pPr>
    <w:r w:rsidRPr="00EB2BC1">
      <w:rPr>
        <w:rFonts w:ascii="Helvetica" w:eastAsia="HGPMinchoE" w:hAnsi="Helvetica"/>
        <w:noProof/>
        <w:sz w:val="28"/>
        <w:szCs w:val="40"/>
      </w:rPr>
      <mc:AlternateContent>
        <mc:Choice Requires="wps">
          <w:drawing>
            <wp:anchor distT="45720" distB="45720" distL="114300" distR="114300" simplePos="0" relativeHeight="251658242" behindDoc="0" locked="0" layoutInCell="1" allowOverlap="1" wp14:anchorId="079E98EE" wp14:editId="6A5DA718">
              <wp:simplePos x="0" y="0"/>
              <wp:positionH relativeFrom="rightMargin">
                <wp:posOffset>88265</wp:posOffset>
              </wp:positionH>
              <wp:positionV relativeFrom="paragraph">
                <wp:posOffset>-287655</wp:posOffset>
              </wp:positionV>
              <wp:extent cx="323850" cy="295275"/>
              <wp:effectExtent l="0" t="0" r="0" b="0"/>
              <wp:wrapSquare wrapText="bothSides"/>
              <wp:docPr id="217" name="Text Box 2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3850" cy="295275"/>
                      </a:xfrm>
                      <a:prstGeom prst="rect">
                        <a:avLst/>
                      </a:prstGeom>
                      <a:noFill/>
                      <a:ln w="9525">
                        <a:noFill/>
                        <a:miter lim="800000"/>
                        <a:headEnd/>
                        <a:tailEnd/>
                      </a:ln>
                    </wps:spPr>
                    <wps:txbx>
                      <w:txbxContent>
                        <w:p w14:paraId="25E02C3F" w14:textId="77777777" w:rsidR="00EB2BC1" w:rsidRDefault="00EB2BC1" w:rsidP="00F4613D">
                          <w:pPr>
                            <w:jc w:val="center"/>
                          </w:pPr>
                          <w:r>
                            <w:fldChar w:fldCharType="begin"/>
                          </w:r>
                          <w:r>
                            <w:instrText>PAGE   \* MERGEFORMAT</w:instrText>
                          </w:r>
                          <w:r>
                            <w:fldChar w:fldCharType="separate"/>
                          </w:r>
                          <w:r>
                            <w:t>1</w:t>
                          </w:r>
                          <w: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079E98EE" id="_x0000_t202" coordsize="21600,21600" o:spt="202" path="m,l,21600r21600,l21600,xe">
              <v:stroke joinstyle="miter"/>
              <v:path gradientshapeok="t" o:connecttype="rect"/>
            </v:shapetype>
            <v:shape id="Text Box 217" o:spid="_x0000_s1026" type="#_x0000_t202" style="position:absolute;margin-left:6.95pt;margin-top:-22.65pt;width:25.5pt;height:23.25pt;z-index:251658242;visibility:visible;mso-wrap-style:square;mso-width-percent:0;mso-height-percent:0;mso-wrap-distance-left:9pt;mso-wrap-distance-top:3.6pt;mso-wrap-distance-right:9pt;mso-wrap-distance-bottom:3.6pt;mso-position-horizontal:absolute;mso-position-horizontal-relative:right-margin-area;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JReECwIAAPUDAAAOAAAAZHJzL2Uyb0RvYy54bWysU9tu2zAMfR+wfxD0vjhxkzU14hRduw4D&#10;ugvQ7gMYWY6FSaImKbGzry8lp2mwvQ3TgyCJ5CHPIbW6Hoxme+mDQlvz2WTKmbQCG2W3Nf/xdP9u&#10;yVmIYBvQaGXNDzLw6/XbN6veVbLEDnUjPSMQG6re1byL0VVFEUQnDYQJOmnJ2KI3EOnqt0XjoSd0&#10;o4tyOn1f9Ogb51HIEOj1bjTydcZvWynit7YNMjJdc6ot5t3nfZP2Yr2CauvBdUocy4B/qMKAspT0&#10;BHUHEdjOq7+gjBIeA7ZxItAU2LZKyMyB2Mymf7B57MDJzIXECe4kU/h/sOLr/rtnqql5ObvkzIKh&#10;Jj3JIbIPOLD0Rgr1LlTk+OjINQ5koE5ntsE9oPgZmMXbDuxW3niPfSehoQpnKbI4Cx1xQgLZ9F+w&#10;oUSwi5iBhtabJB8JwgidOnU4dScVI+jxorxYLsgiyFReLcrLRc4A1Uuw8yF+kmhYOtTcU/MzOOwf&#10;QkzFQPXiknJZvFda5wHQlvU1J8xFDjizGBVpPrUyNV9O0xonJnH8aJscHEHp8UwJtD2STjxHxnHY&#10;DOSYlNhgcyD6Hsc5pH9Dhw79b856msGah1878JIz/dmShFez+TwNbb7MF5clXfy5ZXNuASsIquaR&#10;s/F4G/Ogj1xvSOpWZRleKznWSrOV1Tn+gzS85/fs9fpb188AAAD//wMAUEsDBBQABgAIAAAAIQCf&#10;GmZU2gAAAAcBAAAPAAAAZHJzL2Rvd25yZXYueG1sTI7LTsMwEEX3SPyDNUjsWps2rWiIUyEQWxDl&#10;IbGbxtMkIh5HsduEv2dY0eWde3TnFNvJd+pEQ2wDW7iZG1DEVXAt1xbe355mt6BiQnbYBSYLPxRh&#10;W15eFJi7MPIrnXapVjLCMUcLTUp9rnWsGvIY56Enlu4QBo9J4lBrN+Ao477TC2PW2mPL8qHBnh4a&#10;qr53R2/h4/nw9ZmZl/rRr/oxTEaz32hrr6+m+ztQiab0D8OfvqhDKU77cGQXVSd5uRHSwixbLUEJ&#10;sM7ksJdiAbos9Ll/+QsAAP//AwBQSwECLQAUAAYACAAAACEAtoM4kv4AAADhAQAAEwAAAAAAAAAA&#10;AAAAAAAAAAAAW0NvbnRlbnRfVHlwZXNdLnhtbFBLAQItABQABgAIAAAAIQA4/SH/1gAAAJQBAAAL&#10;AAAAAAAAAAAAAAAAAC8BAABfcmVscy8ucmVsc1BLAQItABQABgAIAAAAIQDGJReECwIAAPUDAAAO&#10;AAAAAAAAAAAAAAAAAC4CAABkcnMvZTJvRG9jLnhtbFBLAQItABQABgAIAAAAIQCfGmZU2gAAAAcB&#10;AAAPAAAAAAAAAAAAAAAAAGUEAABkcnMvZG93bnJldi54bWxQSwUGAAAAAAQABADzAAAAbAUAAAAA&#10;" filled="f" stroked="f">
              <v:textbox>
                <w:txbxContent>
                  <w:p w14:paraId="25E02C3F" w14:textId="77777777" w:rsidR="00EB2BC1" w:rsidRDefault="00EB2BC1" w:rsidP="00F4613D">
                    <w:pPr>
                      <w:jc w:val="center"/>
                    </w:pPr>
                    <w:r>
                      <w:fldChar w:fldCharType="begin"/>
                    </w:r>
                    <w:r>
                      <w:instrText>PAGE   \* MERGEFORMAT</w:instrText>
                    </w:r>
                    <w:r>
                      <w:fldChar w:fldCharType="separate"/>
                    </w:r>
                    <w:r>
                      <w:t>1</w:t>
                    </w:r>
                    <w: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36AB6FC" w14:textId="77777777" w:rsidR="00CE2266" w:rsidRDefault="00CE2266" w:rsidP="00A62BFF">
      <w:pPr>
        <w:spacing w:after="0"/>
      </w:pPr>
      <w:r>
        <w:separator/>
      </w:r>
    </w:p>
  </w:footnote>
  <w:footnote w:type="continuationSeparator" w:id="0">
    <w:p w14:paraId="394B2ED6" w14:textId="77777777" w:rsidR="00CE2266" w:rsidRDefault="00CE2266" w:rsidP="00A62BFF">
      <w:pPr>
        <w:spacing w:after="0"/>
      </w:pPr>
      <w:r>
        <w:continuationSeparator/>
      </w:r>
    </w:p>
  </w:footnote>
  <w:footnote w:type="continuationNotice" w:id="1">
    <w:p w14:paraId="75C3923E" w14:textId="77777777" w:rsidR="00CE2266" w:rsidRDefault="00CE226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70EEA43" w14:textId="77777777" w:rsidR="00AE2241" w:rsidRDefault="00EB2BC1" w:rsidP="00607F76">
    <w:pPr>
      <w:pStyle w:val="Header"/>
      <w:ind w:left="0"/>
      <w:jc w:val="left"/>
      <w:rPr>
        <w:rFonts w:eastAsia="HGPMinchoE" w:cs="Poppins"/>
        <w:color w:val="3F0730"/>
        <w:sz w:val="28"/>
        <w:szCs w:val="40"/>
      </w:rPr>
    </w:pPr>
    <w:r w:rsidRPr="004365EB">
      <w:rPr>
        <w:rFonts w:cs="Poppins"/>
        <w:b/>
        <w:bCs/>
      </w:rPr>
      <w:drawing>
        <wp:anchor distT="0" distB="0" distL="114300" distR="114300" simplePos="0" relativeHeight="251658241" behindDoc="1" locked="1" layoutInCell="1" allowOverlap="0" wp14:anchorId="57343DC0" wp14:editId="0A31D841">
          <wp:simplePos x="0" y="0"/>
          <wp:positionH relativeFrom="page">
            <wp:align>center</wp:align>
          </wp:positionH>
          <wp:positionV relativeFrom="page">
            <wp:align>top</wp:align>
          </wp:positionV>
          <wp:extent cx="7560000" cy="10684800"/>
          <wp:effectExtent l="0" t="0" r="3175" b="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pic:nvPicPr>
                <pic:blipFill>
                  <a:blip r:embed="rId1"/>
                  <a:stretch>
                    <a:fillRect/>
                  </a:stretch>
                </pic:blipFill>
                <pic:spPr>
                  <a:xfrm>
                    <a:off x="0" y="0"/>
                    <a:ext cx="7560000" cy="10684800"/>
                  </a:xfrm>
                  <a:prstGeom prst="rect">
                    <a:avLst/>
                  </a:prstGeom>
                </pic:spPr>
              </pic:pic>
            </a:graphicData>
          </a:graphic>
          <wp14:sizeRelH relativeFrom="page">
            <wp14:pctWidth>0</wp14:pctWidth>
          </wp14:sizeRelH>
          <wp14:sizeRelV relativeFrom="page">
            <wp14:pctHeight>0</wp14:pctHeight>
          </wp14:sizeRelV>
        </wp:anchor>
      </w:drawing>
    </w:r>
  </w:p>
  <w:p w14:paraId="223DF611" w14:textId="77777777" w:rsidR="00AE2241" w:rsidRDefault="00AE2241" w:rsidP="00607F76">
    <w:pPr>
      <w:pStyle w:val="Header"/>
      <w:ind w:left="0"/>
      <w:jc w:val="left"/>
      <w:rPr>
        <w:rFonts w:eastAsia="HGPMinchoE" w:cs="Poppins"/>
        <w:color w:val="3F0730"/>
        <w:sz w:val="28"/>
        <w:szCs w:val="40"/>
      </w:rPr>
    </w:pPr>
  </w:p>
  <w:p w14:paraId="3E15A8F7" w14:textId="77777777" w:rsidR="00AE2241" w:rsidRDefault="00AE2241" w:rsidP="00607F76">
    <w:pPr>
      <w:pStyle w:val="Header"/>
      <w:ind w:left="0"/>
      <w:jc w:val="left"/>
      <w:rPr>
        <w:rFonts w:eastAsia="HGPMinchoE" w:cs="Poppins"/>
        <w:color w:val="3F0730"/>
        <w:sz w:val="28"/>
        <w:szCs w:val="40"/>
      </w:rPr>
    </w:pPr>
  </w:p>
  <w:p w14:paraId="5FFFEDCF" w14:textId="77777777" w:rsidR="00AE2241" w:rsidRDefault="00AE2241" w:rsidP="00607F76">
    <w:pPr>
      <w:pStyle w:val="Header"/>
      <w:ind w:left="0"/>
      <w:jc w:val="left"/>
      <w:rPr>
        <w:rFonts w:eastAsia="HGPMinchoE" w:cs="Poppins"/>
        <w:color w:val="3F0730"/>
        <w:sz w:val="28"/>
        <w:szCs w:val="40"/>
      </w:rPr>
    </w:pPr>
  </w:p>
  <w:p w14:paraId="7853157B" w14:textId="77777777" w:rsidR="008313D5" w:rsidRPr="004365EB" w:rsidRDefault="00FA59D0" w:rsidP="00FA59D0">
    <w:pPr>
      <w:pStyle w:val="Header"/>
      <w:ind w:left="0"/>
      <w:jc w:val="left"/>
      <w:rPr>
        <w:rFonts w:eastAsia="HGPMinchoE" w:cs="Poppins"/>
        <w:color w:val="3F0730"/>
        <w:sz w:val="28"/>
        <w:szCs w:val="40"/>
      </w:rPr>
    </w:pPr>
    <w:r w:rsidRPr="00FA59D0">
      <w:rPr>
        <w:rFonts w:eastAsia="HGPMinchoE" w:cs="Poppins"/>
        <w:color w:val="3F0730"/>
        <w:sz w:val="28"/>
        <w:szCs w:val="40"/>
      </w:rPr>
      <w:t>Public</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967F4C5" w14:textId="77777777" w:rsidR="00DF17EF" w:rsidRPr="004365EB" w:rsidRDefault="006E510D" w:rsidP="00DF17EF">
    <w:pPr>
      <w:pStyle w:val="Header"/>
      <w:ind w:left="0"/>
      <w:jc w:val="left"/>
      <w:rPr>
        <w:rFonts w:eastAsia="HGPMinchoE" w:cs="Poppins"/>
        <w:sz w:val="28"/>
        <w:szCs w:val="40"/>
      </w:rPr>
    </w:pPr>
    <w:r w:rsidRPr="004365EB">
      <w:rPr>
        <w:rFonts w:eastAsia="HGPMinchoE" w:cs="Poppins"/>
        <w:sz w:val="28"/>
        <w:szCs w:val="40"/>
      </w:rPr>
      <w:drawing>
        <wp:anchor distT="0" distB="0" distL="114300" distR="114300" simplePos="0" relativeHeight="251658240" behindDoc="1" locked="0" layoutInCell="1" allowOverlap="1" wp14:anchorId="3541DF80" wp14:editId="3B27F995">
          <wp:simplePos x="0" y="0"/>
          <wp:positionH relativeFrom="column">
            <wp:posOffset>-693986</wp:posOffset>
          </wp:positionH>
          <wp:positionV relativeFrom="paragraph">
            <wp:posOffset>-261620</wp:posOffset>
          </wp:positionV>
          <wp:extent cx="7559524" cy="10688760"/>
          <wp:effectExtent l="0" t="0" r="381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1"/>
                  <a:stretch>
                    <a:fillRect/>
                  </a:stretch>
                </pic:blipFill>
                <pic:spPr>
                  <a:xfrm>
                    <a:off x="0" y="0"/>
                    <a:ext cx="7559524" cy="10688760"/>
                  </a:xfrm>
                  <a:prstGeom prst="rect">
                    <a:avLst/>
                  </a:prstGeom>
                </pic:spPr>
              </pic:pic>
            </a:graphicData>
          </a:graphic>
          <wp14:sizeRelH relativeFrom="page">
            <wp14:pctWidth>0</wp14:pctWidth>
          </wp14:sizeRelH>
          <wp14:sizeRelV relativeFrom="page">
            <wp14:pctHeight>0</wp14:pctHeight>
          </wp14:sizeRelV>
        </wp:anchor>
      </w:drawing>
    </w:r>
  </w:p>
  <w:p w14:paraId="2426152A" w14:textId="77777777" w:rsidR="00DF17EF" w:rsidRPr="004365EB" w:rsidRDefault="00DF17EF" w:rsidP="00DF17EF">
    <w:pPr>
      <w:pStyle w:val="Header"/>
      <w:ind w:left="0"/>
      <w:jc w:val="left"/>
      <w:rPr>
        <w:rFonts w:eastAsia="HGPMinchoE" w:cs="Poppins"/>
        <w:sz w:val="28"/>
        <w:szCs w:val="40"/>
      </w:rPr>
    </w:pPr>
  </w:p>
  <w:p w14:paraId="6406BFCD" w14:textId="77777777" w:rsidR="00DF17EF" w:rsidRPr="004365EB" w:rsidRDefault="00DF17EF" w:rsidP="00DF17EF">
    <w:pPr>
      <w:pStyle w:val="Header"/>
      <w:ind w:left="0"/>
      <w:jc w:val="left"/>
      <w:rPr>
        <w:rFonts w:eastAsia="HGPMinchoE" w:cs="Poppins"/>
        <w:sz w:val="28"/>
        <w:szCs w:val="40"/>
      </w:rPr>
    </w:pPr>
  </w:p>
  <w:p w14:paraId="71F9099D" w14:textId="77777777" w:rsidR="00B26D29" w:rsidRPr="004365EB" w:rsidRDefault="00607F76" w:rsidP="00607F76">
    <w:pPr>
      <w:pStyle w:val="Header"/>
      <w:ind w:left="0"/>
      <w:jc w:val="left"/>
      <w:rPr>
        <w:rFonts w:eastAsia="HGPMinchoE" w:cs="Poppins"/>
        <w:color w:val="3F0730"/>
        <w:sz w:val="28"/>
        <w:szCs w:val="40"/>
      </w:rPr>
    </w:pPr>
    <w:r w:rsidRPr="004365EB">
      <w:rPr>
        <w:rFonts w:eastAsia="HGPMinchoE" w:cs="Poppins"/>
        <w:color w:val="3F0730"/>
        <w:sz w:val="28"/>
        <w:szCs w:val="40"/>
      </w:rPr>
      <w:t>Confidential</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34A87E58"/>
    <w:lvl w:ilvl="0">
      <w:start w:val="1"/>
      <w:numFmt w:val="decimal"/>
      <w:pStyle w:val="ListNumber5"/>
      <w:lvlText w:val="%1."/>
      <w:lvlJc w:val="left"/>
      <w:pPr>
        <w:tabs>
          <w:tab w:val="num" w:pos="1700"/>
        </w:tabs>
        <w:ind w:left="1700" w:hanging="360"/>
      </w:pPr>
    </w:lvl>
  </w:abstractNum>
  <w:abstractNum w:abstractNumId="1" w15:restartNumberingAfterBreak="0">
    <w:nsid w:val="FFFFFF7D"/>
    <w:multiLevelType w:val="singleLevel"/>
    <w:tmpl w:val="CB806A24"/>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C9C82EE"/>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5AC83FF8"/>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8D4636E4"/>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7D38702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C3ECC686"/>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333251FC"/>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C30E81DC"/>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6D109662"/>
    <w:lvl w:ilvl="0">
      <w:start w:val="1"/>
      <w:numFmt w:val="bullet"/>
      <w:pStyle w:val="ListBullet"/>
      <w:lvlText w:val=""/>
      <w:lvlJc w:val="left"/>
      <w:pPr>
        <w:tabs>
          <w:tab w:val="num" w:pos="360"/>
        </w:tabs>
        <w:ind w:left="360" w:hanging="360"/>
      </w:pPr>
      <w:rPr>
        <w:rFonts w:ascii="Symbol" w:hAnsi="Symbol" w:hint="default"/>
        <w:sz w:val="18"/>
      </w:rPr>
    </w:lvl>
  </w:abstractNum>
  <w:abstractNum w:abstractNumId="10" w15:restartNumberingAfterBreak="0">
    <w:nsid w:val="03917BAC"/>
    <w:multiLevelType w:val="hybridMultilevel"/>
    <w:tmpl w:val="E33E46A4"/>
    <w:lvl w:ilvl="0" w:tplc="FD52E83C">
      <w:start w:val="1"/>
      <w:numFmt w:val="decimal"/>
      <w:pStyle w:val="SectionHeader"/>
      <w:lvlText w:val="%1."/>
      <w:lvlJc w:val="left"/>
      <w:pPr>
        <w:ind w:left="1080" w:hanging="720"/>
      </w:pPr>
      <w:rPr>
        <w:rFonts w:hint="default"/>
        <w:color w:val="FFFFFF" w:themeColor="background1"/>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04724149"/>
    <w:multiLevelType w:val="multilevel"/>
    <w:tmpl w:val="CE981792"/>
    <w:styleLink w:val="Bullets"/>
    <w:lvl w:ilvl="0">
      <w:start w:val="1"/>
      <w:numFmt w:val="bullet"/>
      <w:lvlText w:val=""/>
      <w:lvlJc w:val="left"/>
      <w:pPr>
        <w:ind w:left="360" w:hanging="360"/>
      </w:pPr>
      <w:rPr>
        <w:rFonts w:ascii="Symbol" w:hAnsi="Symbol" w:hint="default"/>
        <w:color w:val="D43900"/>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2" w15:restartNumberingAfterBreak="0">
    <w:nsid w:val="19674420"/>
    <w:multiLevelType w:val="multilevel"/>
    <w:tmpl w:val="9A8437B8"/>
    <w:lvl w:ilvl="0">
      <w:start w:val="1"/>
      <w:numFmt w:val="upperLetter"/>
      <w:lvlText w:val="%1"/>
      <w:lvlJc w:val="left"/>
      <w:pPr>
        <w:ind w:left="716" w:hanging="716"/>
      </w:pPr>
      <w:rPr>
        <w:rFonts w:hint="default"/>
        <w:color w:val="FFFFFF" w:themeColor="background1"/>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Heading4"/>
      <w:lvlText w:val="%1.%2.%3.%4"/>
      <w:lvlJc w:val="left"/>
      <w:pPr>
        <w:ind w:left="864" w:hanging="864"/>
      </w:pPr>
      <w:rPr>
        <w:rFonts w:hint="default"/>
      </w:rPr>
    </w:lvl>
    <w:lvl w:ilvl="4">
      <w:start w:val="1"/>
      <w:numFmt w:val="decimal"/>
      <w:pStyle w:val="Heading5"/>
      <w:lvlText w:val="%1.%2.%3.%4.%5"/>
      <w:lvlJc w:val="left"/>
      <w:pPr>
        <w:ind w:left="1008" w:hanging="1008"/>
      </w:pPr>
      <w:rPr>
        <w:rFonts w:hint="default"/>
      </w:rPr>
    </w:lvl>
    <w:lvl w:ilvl="5">
      <w:start w:val="1"/>
      <w:numFmt w:val="decimal"/>
      <w:pStyle w:val="Heading6"/>
      <w:lvlText w:val="%1.%2.%3.%4.%5.%6"/>
      <w:lvlJc w:val="left"/>
      <w:pPr>
        <w:ind w:left="1152" w:hanging="1152"/>
      </w:pPr>
      <w:rPr>
        <w:rFonts w:hint="default"/>
      </w:rPr>
    </w:lvl>
    <w:lvl w:ilvl="6">
      <w:start w:val="1"/>
      <w:numFmt w:val="decimal"/>
      <w:pStyle w:val="Heading7"/>
      <w:lvlText w:val="%1.%2.%3.%4.%5.%6.%7"/>
      <w:lvlJc w:val="left"/>
      <w:pPr>
        <w:ind w:left="1296" w:hanging="1296"/>
      </w:pPr>
      <w:rPr>
        <w:rFonts w:hint="default"/>
      </w:rPr>
    </w:lvl>
    <w:lvl w:ilvl="7">
      <w:start w:val="1"/>
      <w:numFmt w:val="decimal"/>
      <w:pStyle w:val="Heading8"/>
      <w:lvlText w:val="%1.%2.%3.%4.%5.%6.%7.%8"/>
      <w:lvlJc w:val="left"/>
      <w:pPr>
        <w:ind w:left="1440" w:hanging="1440"/>
      </w:pPr>
      <w:rPr>
        <w:rFonts w:hint="default"/>
      </w:rPr>
    </w:lvl>
    <w:lvl w:ilvl="8">
      <w:start w:val="1"/>
      <w:numFmt w:val="decimal"/>
      <w:pStyle w:val="Heading9"/>
      <w:lvlText w:val="%1.%2.%3.%4.%5.%6.%7.%8.%9"/>
      <w:lvlJc w:val="left"/>
      <w:pPr>
        <w:ind w:left="1584" w:hanging="1584"/>
      </w:pPr>
      <w:rPr>
        <w:rFonts w:hint="default"/>
      </w:rPr>
    </w:lvl>
  </w:abstractNum>
  <w:abstractNum w:abstractNumId="13" w15:restartNumberingAfterBreak="0">
    <w:nsid w:val="2A360ACD"/>
    <w:multiLevelType w:val="multilevel"/>
    <w:tmpl w:val="ABFED574"/>
    <w:lvl w:ilvl="0">
      <w:start w:val="1"/>
      <w:numFmt w:val="bullet"/>
      <w:pStyle w:val="Bullet1"/>
      <w:lvlText w:val=""/>
      <w:lvlJc w:val="left"/>
      <w:pPr>
        <w:ind w:left="360" w:hanging="360"/>
      </w:pPr>
      <w:rPr>
        <w:rFonts w:ascii="Symbol" w:hAnsi="Symbol" w:hint="default"/>
        <w:color w:val="FF00FF"/>
      </w:rPr>
    </w:lvl>
    <w:lvl w:ilvl="1">
      <w:start w:val="1"/>
      <w:numFmt w:val="bullet"/>
      <w:lvlRestart w:val="0"/>
      <w:lvlText w:val=""/>
      <w:lvlJc w:val="left"/>
      <w:pPr>
        <w:ind w:left="568" w:hanging="284"/>
      </w:pPr>
      <w:rPr>
        <w:rFonts w:ascii="Symbol" w:hAnsi="Symbol" w:hint="default"/>
        <w:color w:val="D43900"/>
      </w:rPr>
    </w:lvl>
    <w:lvl w:ilvl="2">
      <w:start w:val="1"/>
      <w:numFmt w:val="bullet"/>
      <w:lvlRestart w:val="0"/>
      <w:lvlText w:val=""/>
      <w:lvlJc w:val="left"/>
      <w:pPr>
        <w:ind w:left="852" w:hanging="284"/>
      </w:pPr>
      <w:rPr>
        <w:rFonts w:ascii="Symbol" w:hAnsi="Symbol" w:hint="default"/>
        <w:color w:val="D43900"/>
      </w:rPr>
    </w:lvl>
    <w:lvl w:ilvl="3">
      <w:start w:val="1"/>
      <w:numFmt w:val="none"/>
      <w:lvlRestart w:val="0"/>
      <w:lvlText w:val=""/>
      <w:lvlJc w:val="left"/>
      <w:pPr>
        <w:ind w:left="851" w:firstLine="0"/>
      </w:pPr>
      <w:rPr>
        <w:rFonts w:hint="default"/>
      </w:rPr>
    </w:lvl>
    <w:lvl w:ilvl="4">
      <w:start w:val="1"/>
      <w:numFmt w:val="none"/>
      <w:lvlRestart w:val="0"/>
      <w:lvlText w:val=""/>
      <w:lvlJc w:val="left"/>
      <w:pPr>
        <w:ind w:left="851" w:firstLine="0"/>
      </w:pPr>
      <w:rPr>
        <w:rFonts w:hint="default"/>
      </w:rPr>
    </w:lvl>
    <w:lvl w:ilvl="5">
      <w:start w:val="1"/>
      <w:numFmt w:val="none"/>
      <w:lvlRestart w:val="0"/>
      <w:lvlText w:val=""/>
      <w:lvlJc w:val="left"/>
      <w:pPr>
        <w:ind w:left="851" w:firstLine="0"/>
      </w:pPr>
      <w:rPr>
        <w:rFonts w:hint="default"/>
      </w:rPr>
    </w:lvl>
    <w:lvl w:ilvl="6">
      <w:start w:val="1"/>
      <w:numFmt w:val="none"/>
      <w:lvlRestart w:val="0"/>
      <w:lvlText w:val=""/>
      <w:lvlJc w:val="left"/>
      <w:pPr>
        <w:ind w:left="851" w:firstLine="0"/>
      </w:pPr>
      <w:rPr>
        <w:rFonts w:hint="default"/>
      </w:rPr>
    </w:lvl>
    <w:lvl w:ilvl="7">
      <w:start w:val="1"/>
      <w:numFmt w:val="none"/>
      <w:lvlRestart w:val="0"/>
      <w:lvlText w:val=""/>
      <w:lvlJc w:val="left"/>
      <w:pPr>
        <w:ind w:left="851" w:firstLine="0"/>
      </w:pPr>
      <w:rPr>
        <w:rFonts w:hint="default"/>
      </w:rPr>
    </w:lvl>
    <w:lvl w:ilvl="8">
      <w:start w:val="1"/>
      <w:numFmt w:val="none"/>
      <w:lvlRestart w:val="0"/>
      <w:lvlText w:val=""/>
      <w:lvlJc w:val="left"/>
      <w:pPr>
        <w:ind w:left="851" w:firstLine="0"/>
      </w:pPr>
      <w:rPr>
        <w:rFonts w:hint="default"/>
      </w:rPr>
    </w:lvl>
  </w:abstractNum>
  <w:abstractNum w:abstractNumId="14" w15:restartNumberingAfterBreak="0">
    <w:nsid w:val="35AE1373"/>
    <w:multiLevelType w:val="hybridMultilevel"/>
    <w:tmpl w:val="AF4C7030"/>
    <w:lvl w:ilvl="0" w:tplc="18CA66F2">
      <w:start w:val="1"/>
      <w:numFmt w:val="decimal"/>
      <w:pStyle w:val="Heading1Numbered"/>
      <w:lvlText w:val="%1."/>
      <w:lvlJc w:val="left"/>
      <w:pPr>
        <w:ind w:left="360" w:hanging="360"/>
      </w:pPr>
      <w:rPr>
        <w:rFonts w:hint="default"/>
        <w:color w:val="3F0731" w:themeColor="text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CCA297C"/>
    <w:multiLevelType w:val="hybridMultilevel"/>
    <w:tmpl w:val="71BE0F1C"/>
    <w:lvl w:ilvl="0" w:tplc="72B87F12">
      <w:start w:val="1"/>
      <w:numFmt w:val="bullet"/>
      <w:pStyle w:val="Bullet3"/>
      <w:lvlText w:val=""/>
      <w:lvlJc w:val="left"/>
      <w:pPr>
        <w:ind w:left="1288" w:hanging="360"/>
      </w:pPr>
      <w:rPr>
        <w:rFonts w:ascii="Symbol" w:hAnsi="Symbol" w:hint="default"/>
        <w:color w:val="FF00FF"/>
      </w:rPr>
    </w:lvl>
    <w:lvl w:ilvl="1" w:tplc="08090003" w:tentative="1">
      <w:start w:val="1"/>
      <w:numFmt w:val="bullet"/>
      <w:lvlText w:val="o"/>
      <w:lvlJc w:val="left"/>
      <w:pPr>
        <w:ind w:left="2008" w:hanging="360"/>
      </w:pPr>
      <w:rPr>
        <w:rFonts w:ascii="Courier New" w:hAnsi="Courier New" w:cs="Courier New" w:hint="default"/>
      </w:rPr>
    </w:lvl>
    <w:lvl w:ilvl="2" w:tplc="08090005" w:tentative="1">
      <w:start w:val="1"/>
      <w:numFmt w:val="bullet"/>
      <w:lvlText w:val=""/>
      <w:lvlJc w:val="left"/>
      <w:pPr>
        <w:ind w:left="2728" w:hanging="360"/>
      </w:pPr>
      <w:rPr>
        <w:rFonts w:ascii="Wingdings" w:hAnsi="Wingdings" w:hint="default"/>
      </w:rPr>
    </w:lvl>
    <w:lvl w:ilvl="3" w:tplc="08090001" w:tentative="1">
      <w:start w:val="1"/>
      <w:numFmt w:val="bullet"/>
      <w:lvlText w:val=""/>
      <w:lvlJc w:val="left"/>
      <w:pPr>
        <w:ind w:left="3448" w:hanging="360"/>
      </w:pPr>
      <w:rPr>
        <w:rFonts w:ascii="Symbol" w:hAnsi="Symbol" w:hint="default"/>
      </w:rPr>
    </w:lvl>
    <w:lvl w:ilvl="4" w:tplc="08090003" w:tentative="1">
      <w:start w:val="1"/>
      <w:numFmt w:val="bullet"/>
      <w:lvlText w:val="o"/>
      <w:lvlJc w:val="left"/>
      <w:pPr>
        <w:ind w:left="4168" w:hanging="360"/>
      </w:pPr>
      <w:rPr>
        <w:rFonts w:ascii="Courier New" w:hAnsi="Courier New" w:cs="Courier New" w:hint="default"/>
      </w:rPr>
    </w:lvl>
    <w:lvl w:ilvl="5" w:tplc="08090005" w:tentative="1">
      <w:start w:val="1"/>
      <w:numFmt w:val="bullet"/>
      <w:lvlText w:val=""/>
      <w:lvlJc w:val="left"/>
      <w:pPr>
        <w:ind w:left="4888" w:hanging="360"/>
      </w:pPr>
      <w:rPr>
        <w:rFonts w:ascii="Wingdings" w:hAnsi="Wingdings" w:hint="default"/>
      </w:rPr>
    </w:lvl>
    <w:lvl w:ilvl="6" w:tplc="08090001" w:tentative="1">
      <w:start w:val="1"/>
      <w:numFmt w:val="bullet"/>
      <w:lvlText w:val=""/>
      <w:lvlJc w:val="left"/>
      <w:pPr>
        <w:ind w:left="5608" w:hanging="360"/>
      </w:pPr>
      <w:rPr>
        <w:rFonts w:ascii="Symbol" w:hAnsi="Symbol" w:hint="default"/>
      </w:rPr>
    </w:lvl>
    <w:lvl w:ilvl="7" w:tplc="08090003" w:tentative="1">
      <w:start w:val="1"/>
      <w:numFmt w:val="bullet"/>
      <w:lvlText w:val="o"/>
      <w:lvlJc w:val="left"/>
      <w:pPr>
        <w:ind w:left="6328" w:hanging="360"/>
      </w:pPr>
      <w:rPr>
        <w:rFonts w:ascii="Courier New" w:hAnsi="Courier New" w:cs="Courier New" w:hint="default"/>
      </w:rPr>
    </w:lvl>
    <w:lvl w:ilvl="8" w:tplc="08090005" w:tentative="1">
      <w:start w:val="1"/>
      <w:numFmt w:val="bullet"/>
      <w:lvlText w:val=""/>
      <w:lvlJc w:val="left"/>
      <w:pPr>
        <w:ind w:left="7048" w:hanging="360"/>
      </w:pPr>
      <w:rPr>
        <w:rFonts w:ascii="Wingdings" w:hAnsi="Wingdings" w:hint="default"/>
      </w:rPr>
    </w:lvl>
  </w:abstractNum>
  <w:abstractNum w:abstractNumId="16" w15:restartNumberingAfterBreak="0">
    <w:nsid w:val="6A1610D5"/>
    <w:multiLevelType w:val="multilevel"/>
    <w:tmpl w:val="7D7CA560"/>
    <w:styleLink w:val="NumberedBulletsList"/>
    <w:lvl w:ilvl="0">
      <w:start w:val="1"/>
      <w:numFmt w:val="decimal"/>
      <w:lvlText w:val="%1."/>
      <w:lvlJc w:val="left"/>
      <w:pPr>
        <w:ind w:left="284" w:hanging="284"/>
      </w:pPr>
      <w:rPr>
        <w:rFonts w:hint="default"/>
      </w:rPr>
    </w:lvl>
    <w:lvl w:ilvl="1">
      <w:start w:val="1"/>
      <w:numFmt w:val="decimal"/>
      <w:lvlText w:val="%1.%2."/>
      <w:lvlJc w:val="left"/>
      <w:pPr>
        <w:ind w:left="737" w:hanging="453"/>
      </w:pPr>
      <w:rPr>
        <w:rFonts w:hint="default"/>
      </w:rPr>
    </w:lvl>
    <w:lvl w:ilvl="2">
      <w:start w:val="1"/>
      <w:numFmt w:val="decimal"/>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abstractNum w:abstractNumId="17" w15:restartNumberingAfterBreak="0">
    <w:nsid w:val="6C19419A"/>
    <w:multiLevelType w:val="hybridMultilevel"/>
    <w:tmpl w:val="BF887DB2"/>
    <w:lvl w:ilvl="0" w:tplc="972E6C4A">
      <w:start w:val="1"/>
      <w:numFmt w:val="bullet"/>
      <w:pStyle w:val="Bullet2"/>
      <w:lvlText w:val=""/>
      <w:lvlJc w:val="left"/>
      <w:pPr>
        <w:ind w:left="1004" w:hanging="360"/>
      </w:pPr>
      <w:rPr>
        <w:rFonts w:ascii="Symbol" w:hAnsi="Symbol" w:hint="default"/>
        <w:color w:val="FF00FF"/>
      </w:rPr>
    </w:lvl>
    <w:lvl w:ilvl="1" w:tplc="08090003" w:tentative="1">
      <w:start w:val="1"/>
      <w:numFmt w:val="bullet"/>
      <w:lvlText w:val="o"/>
      <w:lvlJc w:val="left"/>
      <w:pPr>
        <w:ind w:left="1724" w:hanging="360"/>
      </w:pPr>
      <w:rPr>
        <w:rFonts w:ascii="Courier New" w:hAnsi="Courier New" w:cs="Courier New" w:hint="default"/>
      </w:rPr>
    </w:lvl>
    <w:lvl w:ilvl="2" w:tplc="08090005" w:tentative="1">
      <w:start w:val="1"/>
      <w:numFmt w:val="bullet"/>
      <w:lvlText w:val=""/>
      <w:lvlJc w:val="left"/>
      <w:pPr>
        <w:ind w:left="2444" w:hanging="360"/>
      </w:pPr>
      <w:rPr>
        <w:rFonts w:ascii="Wingdings" w:hAnsi="Wingdings" w:hint="default"/>
      </w:rPr>
    </w:lvl>
    <w:lvl w:ilvl="3" w:tplc="08090001" w:tentative="1">
      <w:start w:val="1"/>
      <w:numFmt w:val="bullet"/>
      <w:lvlText w:val=""/>
      <w:lvlJc w:val="left"/>
      <w:pPr>
        <w:ind w:left="3164" w:hanging="360"/>
      </w:pPr>
      <w:rPr>
        <w:rFonts w:ascii="Symbol" w:hAnsi="Symbol" w:hint="default"/>
      </w:rPr>
    </w:lvl>
    <w:lvl w:ilvl="4" w:tplc="08090003" w:tentative="1">
      <w:start w:val="1"/>
      <w:numFmt w:val="bullet"/>
      <w:lvlText w:val="o"/>
      <w:lvlJc w:val="left"/>
      <w:pPr>
        <w:ind w:left="3884" w:hanging="360"/>
      </w:pPr>
      <w:rPr>
        <w:rFonts w:ascii="Courier New" w:hAnsi="Courier New" w:cs="Courier New" w:hint="default"/>
      </w:rPr>
    </w:lvl>
    <w:lvl w:ilvl="5" w:tplc="08090005" w:tentative="1">
      <w:start w:val="1"/>
      <w:numFmt w:val="bullet"/>
      <w:lvlText w:val=""/>
      <w:lvlJc w:val="left"/>
      <w:pPr>
        <w:ind w:left="4604" w:hanging="360"/>
      </w:pPr>
      <w:rPr>
        <w:rFonts w:ascii="Wingdings" w:hAnsi="Wingdings" w:hint="default"/>
      </w:rPr>
    </w:lvl>
    <w:lvl w:ilvl="6" w:tplc="08090001" w:tentative="1">
      <w:start w:val="1"/>
      <w:numFmt w:val="bullet"/>
      <w:lvlText w:val=""/>
      <w:lvlJc w:val="left"/>
      <w:pPr>
        <w:ind w:left="5324" w:hanging="360"/>
      </w:pPr>
      <w:rPr>
        <w:rFonts w:ascii="Symbol" w:hAnsi="Symbol" w:hint="default"/>
      </w:rPr>
    </w:lvl>
    <w:lvl w:ilvl="7" w:tplc="08090003" w:tentative="1">
      <w:start w:val="1"/>
      <w:numFmt w:val="bullet"/>
      <w:lvlText w:val="o"/>
      <w:lvlJc w:val="left"/>
      <w:pPr>
        <w:ind w:left="6044" w:hanging="360"/>
      </w:pPr>
      <w:rPr>
        <w:rFonts w:ascii="Courier New" w:hAnsi="Courier New" w:cs="Courier New" w:hint="default"/>
      </w:rPr>
    </w:lvl>
    <w:lvl w:ilvl="8" w:tplc="08090005" w:tentative="1">
      <w:start w:val="1"/>
      <w:numFmt w:val="bullet"/>
      <w:lvlText w:val=""/>
      <w:lvlJc w:val="left"/>
      <w:pPr>
        <w:ind w:left="6764" w:hanging="360"/>
      </w:pPr>
      <w:rPr>
        <w:rFonts w:ascii="Wingdings" w:hAnsi="Wingdings" w:hint="default"/>
      </w:rPr>
    </w:lvl>
  </w:abstractNum>
  <w:abstractNum w:abstractNumId="18" w15:restartNumberingAfterBreak="0">
    <w:nsid w:val="778E4D1C"/>
    <w:multiLevelType w:val="multilevel"/>
    <w:tmpl w:val="C770AC32"/>
    <w:lvl w:ilvl="0">
      <w:start w:val="1"/>
      <w:numFmt w:val="decimal"/>
      <w:pStyle w:val="NumberedBullet1"/>
      <w:lvlText w:val="%1."/>
      <w:lvlJc w:val="left"/>
      <w:pPr>
        <w:ind w:left="284" w:hanging="284"/>
      </w:pPr>
      <w:rPr>
        <w:rFonts w:hint="default"/>
      </w:rPr>
    </w:lvl>
    <w:lvl w:ilvl="1">
      <w:start w:val="1"/>
      <w:numFmt w:val="decimal"/>
      <w:pStyle w:val="NumberedBullet2"/>
      <w:lvlText w:val="%1.%2."/>
      <w:lvlJc w:val="left"/>
      <w:pPr>
        <w:ind w:left="737" w:hanging="453"/>
      </w:pPr>
      <w:rPr>
        <w:rFonts w:hint="default"/>
      </w:rPr>
    </w:lvl>
    <w:lvl w:ilvl="2">
      <w:start w:val="1"/>
      <w:numFmt w:val="decimal"/>
      <w:pStyle w:val="NumberedBullet3"/>
      <w:lvlText w:val="%1.%2.%3."/>
      <w:lvlJc w:val="left"/>
      <w:pPr>
        <w:ind w:left="1021" w:hanging="284"/>
      </w:pPr>
      <w:rPr>
        <w:rFonts w:hint="default"/>
      </w:rPr>
    </w:lvl>
    <w:lvl w:ilvl="3">
      <w:start w:val="1"/>
      <w:numFmt w:val="none"/>
      <w:lvlText w:val=""/>
      <w:lvlJc w:val="left"/>
      <w:pPr>
        <w:ind w:left="1646" w:hanging="284"/>
      </w:pPr>
      <w:rPr>
        <w:rFonts w:hint="default"/>
      </w:rPr>
    </w:lvl>
    <w:lvl w:ilvl="4">
      <w:start w:val="1"/>
      <w:numFmt w:val="none"/>
      <w:lvlText w:val=""/>
      <w:lvlJc w:val="left"/>
      <w:pPr>
        <w:ind w:left="2100" w:hanging="284"/>
      </w:pPr>
      <w:rPr>
        <w:rFonts w:hint="default"/>
      </w:rPr>
    </w:lvl>
    <w:lvl w:ilvl="5">
      <w:start w:val="1"/>
      <w:numFmt w:val="none"/>
      <w:lvlText w:val=""/>
      <w:lvlJc w:val="left"/>
      <w:pPr>
        <w:ind w:left="2554" w:hanging="284"/>
      </w:pPr>
      <w:rPr>
        <w:rFonts w:hint="default"/>
      </w:rPr>
    </w:lvl>
    <w:lvl w:ilvl="6">
      <w:start w:val="1"/>
      <w:numFmt w:val="none"/>
      <w:lvlText w:val=""/>
      <w:lvlJc w:val="left"/>
      <w:pPr>
        <w:ind w:left="3008" w:hanging="284"/>
      </w:pPr>
      <w:rPr>
        <w:rFonts w:hint="default"/>
      </w:rPr>
    </w:lvl>
    <w:lvl w:ilvl="7">
      <w:start w:val="1"/>
      <w:numFmt w:val="none"/>
      <w:lvlText w:val=""/>
      <w:lvlJc w:val="left"/>
      <w:pPr>
        <w:ind w:left="3462" w:hanging="284"/>
      </w:pPr>
      <w:rPr>
        <w:rFonts w:hint="default"/>
      </w:rPr>
    </w:lvl>
    <w:lvl w:ilvl="8">
      <w:start w:val="1"/>
      <w:numFmt w:val="none"/>
      <w:lvlText w:val=""/>
      <w:lvlJc w:val="left"/>
      <w:pPr>
        <w:ind w:left="3916" w:hanging="284"/>
      </w:pPr>
      <w:rPr>
        <w:rFonts w:hint="default"/>
      </w:r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16"/>
  </w:num>
  <w:num w:numId="12">
    <w:abstractNumId w:val="11"/>
  </w:num>
  <w:num w:numId="13">
    <w:abstractNumId w:val="12"/>
  </w:num>
  <w:num w:numId="14">
    <w:abstractNumId w:val="13"/>
  </w:num>
  <w:num w:numId="15">
    <w:abstractNumId w:val="17"/>
  </w:num>
  <w:num w:numId="16">
    <w:abstractNumId w:val="15"/>
  </w:num>
  <w:num w:numId="17">
    <w:abstractNumId w:val="18"/>
    <w:lvlOverride w:ilvl="0">
      <w:startOverride w:val="1"/>
      <w:lvl w:ilvl="0">
        <w:start w:val="1"/>
        <w:numFmt w:val="decimal"/>
        <w:pStyle w:val="NumberedBullet1"/>
        <w:lvlText w:val="%1."/>
        <w:lvlJc w:val="left"/>
        <w:pPr>
          <w:ind w:left="284" w:hanging="284"/>
        </w:pPr>
        <w:rPr>
          <w:rFonts w:hint="default"/>
        </w:rPr>
      </w:lvl>
    </w:lvlOverride>
    <w:lvlOverride w:ilvl="1">
      <w:startOverride w:val="1"/>
      <w:lvl w:ilvl="1">
        <w:start w:val="1"/>
        <w:numFmt w:val="decimal"/>
        <w:pStyle w:val="NumberedBullet2"/>
        <w:lvlText w:val="%1.%2."/>
        <w:lvlJc w:val="left"/>
        <w:pPr>
          <w:ind w:left="737" w:hanging="453"/>
        </w:pPr>
        <w:rPr>
          <w:rFonts w:hint="default"/>
        </w:rPr>
      </w:lvl>
    </w:lvlOverride>
    <w:lvlOverride w:ilvl="2">
      <w:startOverride w:val="1"/>
      <w:lvl w:ilvl="2">
        <w:start w:val="1"/>
        <w:numFmt w:val="decimal"/>
        <w:pStyle w:val="NumberedBullet3"/>
        <w:lvlText w:val="%1.%2.%3."/>
        <w:lvlJc w:val="left"/>
        <w:pPr>
          <w:ind w:left="1021" w:hanging="284"/>
        </w:pPr>
        <w:rPr>
          <w:rFonts w:hint="default"/>
        </w:rPr>
      </w:lvl>
    </w:lvlOverride>
    <w:lvlOverride w:ilvl="3">
      <w:startOverride w:val="1"/>
      <w:lvl w:ilvl="3">
        <w:start w:val="1"/>
        <w:numFmt w:val="none"/>
        <w:lvlText w:val=""/>
        <w:lvlJc w:val="left"/>
        <w:pPr>
          <w:ind w:left="1646" w:hanging="284"/>
        </w:pPr>
        <w:rPr>
          <w:rFonts w:hint="default"/>
        </w:rPr>
      </w:lvl>
    </w:lvlOverride>
    <w:lvlOverride w:ilvl="4">
      <w:startOverride w:val="1"/>
      <w:lvl w:ilvl="4">
        <w:start w:val="1"/>
        <w:numFmt w:val="none"/>
        <w:lvlText w:val=""/>
        <w:lvlJc w:val="left"/>
        <w:pPr>
          <w:ind w:left="2100" w:hanging="284"/>
        </w:pPr>
        <w:rPr>
          <w:rFonts w:hint="default"/>
        </w:rPr>
      </w:lvl>
    </w:lvlOverride>
    <w:lvlOverride w:ilvl="5">
      <w:startOverride w:val="1"/>
      <w:lvl w:ilvl="5">
        <w:start w:val="1"/>
        <w:numFmt w:val="none"/>
        <w:lvlText w:val=""/>
        <w:lvlJc w:val="left"/>
        <w:pPr>
          <w:ind w:left="2554" w:hanging="284"/>
        </w:pPr>
        <w:rPr>
          <w:rFonts w:hint="default"/>
        </w:rPr>
      </w:lvl>
    </w:lvlOverride>
    <w:lvlOverride w:ilvl="6">
      <w:startOverride w:val="1"/>
      <w:lvl w:ilvl="6">
        <w:start w:val="1"/>
        <w:numFmt w:val="none"/>
        <w:lvlText w:val=""/>
        <w:lvlJc w:val="left"/>
        <w:pPr>
          <w:ind w:left="3008" w:hanging="284"/>
        </w:pPr>
        <w:rPr>
          <w:rFonts w:hint="default"/>
        </w:rPr>
      </w:lvl>
    </w:lvlOverride>
    <w:lvlOverride w:ilvl="7">
      <w:startOverride w:val="1"/>
      <w:lvl w:ilvl="7">
        <w:start w:val="1"/>
        <w:numFmt w:val="none"/>
        <w:lvlText w:val=""/>
        <w:lvlJc w:val="left"/>
        <w:pPr>
          <w:ind w:left="3462" w:hanging="284"/>
        </w:pPr>
        <w:rPr>
          <w:rFonts w:hint="default"/>
        </w:rPr>
      </w:lvl>
    </w:lvlOverride>
    <w:lvlOverride w:ilvl="8">
      <w:startOverride w:val="1"/>
      <w:lvl w:ilvl="8">
        <w:start w:val="1"/>
        <w:numFmt w:val="none"/>
        <w:lvlText w:val=""/>
        <w:lvlJc w:val="left"/>
        <w:pPr>
          <w:ind w:left="3916" w:hanging="284"/>
        </w:pPr>
        <w:rPr>
          <w:rFonts w:hint="default"/>
        </w:rPr>
      </w:lvl>
    </w:lvlOverride>
  </w:num>
  <w:num w:numId="18">
    <w:abstractNumId w:val="14"/>
  </w:num>
  <w:num w:numId="19">
    <w:abstractNumId w:val="10"/>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attachedTemplate r:id="rId1"/>
  <w:linkStyles/>
  <w:defaultTabStop w:val="720"/>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D4178"/>
    <w:rsid w:val="0000092C"/>
    <w:rsid w:val="000017C7"/>
    <w:rsid w:val="00007028"/>
    <w:rsid w:val="00011992"/>
    <w:rsid w:val="00013752"/>
    <w:rsid w:val="00015A2A"/>
    <w:rsid w:val="00021319"/>
    <w:rsid w:val="000213BA"/>
    <w:rsid w:val="000218CE"/>
    <w:rsid w:val="00022819"/>
    <w:rsid w:val="00022B39"/>
    <w:rsid w:val="0002463D"/>
    <w:rsid w:val="000246B0"/>
    <w:rsid w:val="00027845"/>
    <w:rsid w:val="00030017"/>
    <w:rsid w:val="00030548"/>
    <w:rsid w:val="00031305"/>
    <w:rsid w:val="0003395B"/>
    <w:rsid w:val="00034DE8"/>
    <w:rsid w:val="00036E0D"/>
    <w:rsid w:val="00036ECA"/>
    <w:rsid w:val="00037D0E"/>
    <w:rsid w:val="00041BFC"/>
    <w:rsid w:val="000421C8"/>
    <w:rsid w:val="0004277D"/>
    <w:rsid w:val="00044829"/>
    <w:rsid w:val="00044DA4"/>
    <w:rsid w:val="00045569"/>
    <w:rsid w:val="0004599D"/>
    <w:rsid w:val="000469FA"/>
    <w:rsid w:val="000501BC"/>
    <w:rsid w:val="00053545"/>
    <w:rsid w:val="00055072"/>
    <w:rsid w:val="000556E6"/>
    <w:rsid w:val="00061FBD"/>
    <w:rsid w:val="00062681"/>
    <w:rsid w:val="00062B8A"/>
    <w:rsid w:val="00062E14"/>
    <w:rsid w:val="000638EF"/>
    <w:rsid w:val="00063CFD"/>
    <w:rsid w:val="0006536F"/>
    <w:rsid w:val="00066ABB"/>
    <w:rsid w:val="00067FC7"/>
    <w:rsid w:val="00070BFC"/>
    <w:rsid w:val="000714E6"/>
    <w:rsid w:val="00071FE5"/>
    <w:rsid w:val="00072FFA"/>
    <w:rsid w:val="00073245"/>
    <w:rsid w:val="00073AA7"/>
    <w:rsid w:val="00073F44"/>
    <w:rsid w:val="000744B5"/>
    <w:rsid w:val="00076586"/>
    <w:rsid w:val="000772BB"/>
    <w:rsid w:val="00081106"/>
    <w:rsid w:val="000816B3"/>
    <w:rsid w:val="00081F84"/>
    <w:rsid w:val="00081FD6"/>
    <w:rsid w:val="000821BE"/>
    <w:rsid w:val="00083974"/>
    <w:rsid w:val="00083E12"/>
    <w:rsid w:val="000847DC"/>
    <w:rsid w:val="00084C5F"/>
    <w:rsid w:val="00087020"/>
    <w:rsid w:val="0009211E"/>
    <w:rsid w:val="0009276B"/>
    <w:rsid w:val="00092C02"/>
    <w:rsid w:val="00092D2F"/>
    <w:rsid w:val="00093369"/>
    <w:rsid w:val="000946F1"/>
    <w:rsid w:val="00094E5F"/>
    <w:rsid w:val="00094F88"/>
    <w:rsid w:val="0009609C"/>
    <w:rsid w:val="000966D4"/>
    <w:rsid w:val="00097FED"/>
    <w:rsid w:val="000A1C65"/>
    <w:rsid w:val="000A2C20"/>
    <w:rsid w:val="000A4598"/>
    <w:rsid w:val="000A730E"/>
    <w:rsid w:val="000B0F9C"/>
    <w:rsid w:val="000B19B2"/>
    <w:rsid w:val="000B1B73"/>
    <w:rsid w:val="000B296B"/>
    <w:rsid w:val="000B304C"/>
    <w:rsid w:val="000B3F97"/>
    <w:rsid w:val="000B475E"/>
    <w:rsid w:val="000B5338"/>
    <w:rsid w:val="000B6756"/>
    <w:rsid w:val="000B6A4C"/>
    <w:rsid w:val="000B7E99"/>
    <w:rsid w:val="000C0D0A"/>
    <w:rsid w:val="000C35E2"/>
    <w:rsid w:val="000C5017"/>
    <w:rsid w:val="000C53DB"/>
    <w:rsid w:val="000C60C2"/>
    <w:rsid w:val="000C64F6"/>
    <w:rsid w:val="000C66C7"/>
    <w:rsid w:val="000D16EC"/>
    <w:rsid w:val="000D2220"/>
    <w:rsid w:val="000D3A7B"/>
    <w:rsid w:val="000D3E58"/>
    <w:rsid w:val="000D4C01"/>
    <w:rsid w:val="000D65A7"/>
    <w:rsid w:val="000E068A"/>
    <w:rsid w:val="000E1ECB"/>
    <w:rsid w:val="000E3824"/>
    <w:rsid w:val="000E43B5"/>
    <w:rsid w:val="000E496F"/>
    <w:rsid w:val="000E5122"/>
    <w:rsid w:val="000E6380"/>
    <w:rsid w:val="000E6C6B"/>
    <w:rsid w:val="000F033D"/>
    <w:rsid w:val="000F0452"/>
    <w:rsid w:val="000F120C"/>
    <w:rsid w:val="000F19D0"/>
    <w:rsid w:val="000F224C"/>
    <w:rsid w:val="000F3E38"/>
    <w:rsid w:val="000F5DF1"/>
    <w:rsid w:val="000F65D6"/>
    <w:rsid w:val="000F67B8"/>
    <w:rsid w:val="0010311E"/>
    <w:rsid w:val="00103DA4"/>
    <w:rsid w:val="001060D4"/>
    <w:rsid w:val="00106B84"/>
    <w:rsid w:val="00107C4C"/>
    <w:rsid w:val="00110513"/>
    <w:rsid w:val="00110F32"/>
    <w:rsid w:val="00112C46"/>
    <w:rsid w:val="001137FB"/>
    <w:rsid w:val="0011389F"/>
    <w:rsid w:val="00113BF5"/>
    <w:rsid w:val="00113CB3"/>
    <w:rsid w:val="00113F39"/>
    <w:rsid w:val="0011423A"/>
    <w:rsid w:val="001145E7"/>
    <w:rsid w:val="00114BDB"/>
    <w:rsid w:val="001155B3"/>
    <w:rsid w:val="00116009"/>
    <w:rsid w:val="001173F1"/>
    <w:rsid w:val="00117DA6"/>
    <w:rsid w:val="00120547"/>
    <w:rsid w:val="00124925"/>
    <w:rsid w:val="001258BB"/>
    <w:rsid w:val="00127759"/>
    <w:rsid w:val="00130F65"/>
    <w:rsid w:val="00132C86"/>
    <w:rsid w:val="001340C9"/>
    <w:rsid w:val="001349FB"/>
    <w:rsid w:val="00134AC2"/>
    <w:rsid w:val="00134AF9"/>
    <w:rsid w:val="00134F82"/>
    <w:rsid w:val="0013659A"/>
    <w:rsid w:val="00136B6F"/>
    <w:rsid w:val="00137D1B"/>
    <w:rsid w:val="0014185A"/>
    <w:rsid w:val="001426CA"/>
    <w:rsid w:val="0014293F"/>
    <w:rsid w:val="001446CA"/>
    <w:rsid w:val="00144C22"/>
    <w:rsid w:val="00144D31"/>
    <w:rsid w:val="00145A68"/>
    <w:rsid w:val="0014685C"/>
    <w:rsid w:val="00146DE3"/>
    <w:rsid w:val="00146EC7"/>
    <w:rsid w:val="00147154"/>
    <w:rsid w:val="00147BF4"/>
    <w:rsid w:val="001510CA"/>
    <w:rsid w:val="001516B9"/>
    <w:rsid w:val="00151D8A"/>
    <w:rsid w:val="00152912"/>
    <w:rsid w:val="00153066"/>
    <w:rsid w:val="001535B0"/>
    <w:rsid w:val="001536C3"/>
    <w:rsid w:val="00154713"/>
    <w:rsid w:val="00154C3B"/>
    <w:rsid w:val="00155E29"/>
    <w:rsid w:val="001613C2"/>
    <w:rsid w:val="00162ADF"/>
    <w:rsid w:val="0016337B"/>
    <w:rsid w:val="00164401"/>
    <w:rsid w:val="0016480C"/>
    <w:rsid w:val="0016594A"/>
    <w:rsid w:val="001668BE"/>
    <w:rsid w:val="00166A57"/>
    <w:rsid w:val="0016758D"/>
    <w:rsid w:val="00170B39"/>
    <w:rsid w:val="0017122F"/>
    <w:rsid w:val="001722A3"/>
    <w:rsid w:val="00172340"/>
    <w:rsid w:val="00173215"/>
    <w:rsid w:val="0017346A"/>
    <w:rsid w:val="00173919"/>
    <w:rsid w:val="00173FC9"/>
    <w:rsid w:val="00174406"/>
    <w:rsid w:val="0017581D"/>
    <w:rsid w:val="00176FB8"/>
    <w:rsid w:val="00177CCF"/>
    <w:rsid w:val="00181B49"/>
    <w:rsid w:val="00182168"/>
    <w:rsid w:val="0018220A"/>
    <w:rsid w:val="00182640"/>
    <w:rsid w:val="00186A6D"/>
    <w:rsid w:val="00186DF4"/>
    <w:rsid w:val="00186FE8"/>
    <w:rsid w:val="001917FE"/>
    <w:rsid w:val="001920B4"/>
    <w:rsid w:val="001935DE"/>
    <w:rsid w:val="001938FD"/>
    <w:rsid w:val="00193E2E"/>
    <w:rsid w:val="00193F3F"/>
    <w:rsid w:val="0019567E"/>
    <w:rsid w:val="00195C2B"/>
    <w:rsid w:val="001961D9"/>
    <w:rsid w:val="00196281"/>
    <w:rsid w:val="0019677B"/>
    <w:rsid w:val="001A109A"/>
    <w:rsid w:val="001A170B"/>
    <w:rsid w:val="001A24B0"/>
    <w:rsid w:val="001A3BE2"/>
    <w:rsid w:val="001A466F"/>
    <w:rsid w:val="001A4EB3"/>
    <w:rsid w:val="001A5311"/>
    <w:rsid w:val="001A574A"/>
    <w:rsid w:val="001B33CC"/>
    <w:rsid w:val="001B3799"/>
    <w:rsid w:val="001B60BF"/>
    <w:rsid w:val="001B799C"/>
    <w:rsid w:val="001B7A30"/>
    <w:rsid w:val="001B7D49"/>
    <w:rsid w:val="001C0639"/>
    <w:rsid w:val="001C067C"/>
    <w:rsid w:val="001C1745"/>
    <w:rsid w:val="001C185D"/>
    <w:rsid w:val="001C1930"/>
    <w:rsid w:val="001C30D3"/>
    <w:rsid w:val="001C4ABF"/>
    <w:rsid w:val="001C4DB5"/>
    <w:rsid w:val="001C67DA"/>
    <w:rsid w:val="001C7AA0"/>
    <w:rsid w:val="001D00F7"/>
    <w:rsid w:val="001D14F7"/>
    <w:rsid w:val="001D26B9"/>
    <w:rsid w:val="001D2FA5"/>
    <w:rsid w:val="001D3612"/>
    <w:rsid w:val="001D672E"/>
    <w:rsid w:val="001D682C"/>
    <w:rsid w:val="001E2110"/>
    <w:rsid w:val="001E2E4F"/>
    <w:rsid w:val="001E372F"/>
    <w:rsid w:val="001E4924"/>
    <w:rsid w:val="001E54FC"/>
    <w:rsid w:val="001E6636"/>
    <w:rsid w:val="001E68CF"/>
    <w:rsid w:val="001E6B69"/>
    <w:rsid w:val="001E74F3"/>
    <w:rsid w:val="001E7752"/>
    <w:rsid w:val="001F04C9"/>
    <w:rsid w:val="001F0AA2"/>
    <w:rsid w:val="001F101E"/>
    <w:rsid w:val="001F1748"/>
    <w:rsid w:val="001F2EF2"/>
    <w:rsid w:val="001F59CD"/>
    <w:rsid w:val="001F6599"/>
    <w:rsid w:val="001F77DC"/>
    <w:rsid w:val="002005E2"/>
    <w:rsid w:val="00200E17"/>
    <w:rsid w:val="0020128F"/>
    <w:rsid w:val="0020555B"/>
    <w:rsid w:val="002071F6"/>
    <w:rsid w:val="002071FF"/>
    <w:rsid w:val="00207EBF"/>
    <w:rsid w:val="00207FF1"/>
    <w:rsid w:val="002121DE"/>
    <w:rsid w:val="002122D2"/>
    <w:rsid w:val="0021404C"/>
    <w:rsid w:val="0021513D"/>
    <w:rsid w:val="00215172"/>
    <w:rsid w:val="002152FA"/>
    <w:rsid w:val="00215B3E"/>
    <w:rsid w:val="00216034"/>
    <w:rsid w:val="00216A65"/>
    <w:rsid w:val="00217E5E"/>
    <w:rsid w:val="00220292"/>
    <w:rsid w:val="00221B5A"/>
    <w:rsid w:val="00223A62"/>
    <w:rsid w:val="002249DB"/>
    <w:rsid w:val="00224DCF"/>
    <w:rsid w:val="00225056"/>
    <w:rsid w:val="00226DDB"/>
    <w:rsid w:val="00226EAA"/>
    <w:rsid w:val="00227DEE"/>
    <w:rsid w:val="002327FC"/>
    <w:rsid w:val="00233A0A"/>
    <w:rsid w:val="00234F83"/>
    <w:rsid w:val="0023612C"/>
    <w:rsid w:val="00236931"/>
    <w:rsid w:val="0024092B"/>
    <w:rsid w:val="0024129E"/>
    <w:rsid w:val="00241AA1"/>
    <w:rsid w:val="00241B4F"/>
    <w:rsid w:val="00246FF1"/>
    <w:rsid w:val="0024734E"/>
    <w:rsid w:val="00251245"/>
    <w:rsid w:val="00251AC7"/>
    <w:rsid w:val="00252A20"/>
    <w:rsid w:val="0025377E"/>
    <w:rsid w:val="00253FF0"/>
    <w:rsid w:val="00254702"/>
    <w:rsid w:val="00254ACB"/>
    <w:rsid w:val="00254EB1"/>
    <w:rsid w:val="0025501B"/>
    <w:rsid w:val="0025509C"/>
    <w:rsid w:val="00261382"/>
    <w:rsid w:val="00261FDF"/>
    <w:rsid w:val="00265B9C"/>
    <w:rsid w:val="00270DDA"/>
    <w:rsid w:val="00271135"/>
    <w:rsid w:val="00272013"/>
    <w:rsid w:val="00272A2B"/>
    <w:rsid w:val="00273931"/>
    <w:rsid w:val="00274FB1"/>
    <w:rsid w:val="0027568B"/>
    <w:rsid w:val="00275D22"/>
    <w:rsid w:val="00275E09"/>
    <w:rsid w:val="00276BA1"/>
    <w:rsid w:val="00277702"/>
    <w:rsid w:val="002778F6"/>
    <w:rsid w:val="00277B32"/>
    <w:rsid w:val="00280106"/>
    <w:rsid w:val="00281809"/>
    <w:rsid w:val="00281AB6"/>
    <w:rsid w:val="00281CDF"/>
    <w:rsid w:val="002827FE"/>
    <w:rsid w:val="00282A6B"/>
    <w:rsid w:val="00285D15"/>
    <w:rsid w:val="00286477"/>
    <w:rsid w:val="002872AD"/>
    <w:rsid w:val="002874BE"/>
    <w:rsid w:val="002876A7"/>
    <w:rsid w:val="00290262"/>
    <w:rsid w:val="00290786"/>
    <w:rsid w:val="00291B33"/>
    <w:rsid w:val="00291E2C"/>
    <w:rsid w:val="0029281D"/>
    <w:rsid w:val="0029334F"/>
    <w:rsid w:val="00293E01"/>
    <w:rsid w:val="0029478F"/>
    <w:rsid w:val="002968DD"/>
    <w:rsid w:val="00297C15"/>
    <w:rsid w:val="002A21AE"/>
    <w:rsid w:val="002A42A5"/>
    <w:rsid w:val="002A47B7"/>
    <w:rsid w:val="002A53AC"/>
    <w:rsid w:val="002A7C66"/>
    <w:rsid w:val="002B0E2D"/>
    <w:rsid w:val="002B1962"/>
    <w:rsid w:val="002B1FC9"/>
    <w:rsid w:val="002B1FE7"/>
    <w:rsid w:val="002B228B"/>
    <w:rsid w:val="002B25D2"/>
    <w:rsid w:val="002B3A58"/>
    <w:rsid w:val="002B43DB"/>
    <w:rsid w:val="002B56D4"/>
    <w:rsid w:val="002B6AD9"/>
    <w:rsid w:val="002C112B"/>
    <w:rsid w:val="002C1211"/>
    <w:rsid w:val="002C1261"/>
    <w:rsid w:val="002C2938"/>
    <w:rsid w:val="002C3960"/>
    <w:rsid w:val="002C3C01"/>
    <w:rsid w:val="002C4AC0"/>
    <w:rsid w:val="002C4BAB"/>
    <w:rsid w:val="002C5930"/>
    <w:rsid w:val="002C67B0"/>
    <w:rsid w:val="002C7A80"/>
    <w:rsid w:val="002D02A7"/>
    <w:rsid w:val="002D02FA"/>
    <w:rsid w:val="002D313A"/>
    <w:rsid w:val="002D3490"/>
    <w:rsid w:val="002D3503"/>
    <w:rsid w:val="002D4CD5"/>
    <w:rsid w:val="002D5145"/>
    <w:rsid w:val="002D6406"/>
    <w:rsid w:val="002D6BAE"/>
    <w:rsid w:val="002D728B"/>
    <w:rsid w:val="002E0E15"/>
    <w:rsid w:val="002E2BF9"/>
    <w:rsid w:val="002E3A97"/>
    <w:rsid w:val="002E5682"/>
    <w:rsid w:val="002F3145"/>
    <w:rsid w:val="002F329C"/>
    <w:rsid w:val="002F3900"/>
    <w:rsid w:val="002F3F4B"/>
    <w:rsid w:val="002F46B4"/>
    <w:rsid w:val="002F592C"/>
    <w:rsid w:val="002F6F4F"/>
    <w:rsid w:val="002F744A"/>
    <w:rsid w:val="002F7DB8"/>
    <w:rsid w:val="003003BD"/>
    <w:rsid w:val="00300CC5"/>
    <w:rsid w:val="0030117E"/>
    <w:rsid w:val="0030153C"/>
    <w:rsid w:val="00301C3D"/>
    <w:rsid w:val="00301EF5"/>
    <w:rsid w:val="0030205D"/>
    <w:rsid w:val="00302539"/>
    <w:rsid w:val="00303237"/>
    <w:rsid w:val="00304BFA"/>
    <w:rsid w:val="00304CFA"/>
    <w:rsid w:val="00305777"/>
    <w:rsid w:val="003067B1"/>
    <w:rsid w:val="00306812"/>
    <w:rsid w:val="003102FE"/>
    <w:rsid w:val="00310AB7"/>
    <w:rsid w:val="00313E6E"/>
    <w:rsid w:val="00314D92"/>
    <w:rsid w:val="00314D99"/>
    <w:rsid w:val="00314E7F"/>
    <w:rsid w:val="0031633F"/>
    <w:rsid w:val="003179A9"/>
    <w:rsid w:val="00323E4E"/>
    <w:rsid w:val="00323F41"/>
    <w:rsid w:val="00325261"/>
    <w:rsid w:val="0032644E"/>
    <w:rsid w:val="0032666D"/>
    <w:rsid w:val="0033065A"/>
    <w:rsid w:val="00331CB7"/>
    <w:rsid w:val="00331EC9"/>
    <w:rsid w:val="0033243A"/>
    <w:rsid w:val="00332474"/>
    <w:rsid w:val="00332A06"/>
    <w:rsid w:val="0033397E"/>
    <w:rsid w:val="00333BB8"/>
    <w:rsid w:val="00333D82"/>
    <w:rsid w:val="00336494"/>
    <w:rsid w:val="0033690A"/>
    <w:rsid w:val="00337021"/>
    <w:rsid w:val="00341DBA"/>
    <w:rsid w:val="003426AA"/>
    <w:rsid w:val="00342D7A"/>
    <w:rsid w:val="00342D8D"/>
    <w:rsid w:val="00342DF2"/>
    <w:rsid w:val="0034494E"/>
    <w:rsid w:val="003463ED"/>
    <w:rsid w:val="00346CE0"/>
    <w:rsid w:val="00347736"/>
    <w:rsid w:val="003479D4"/>
    <w:rsid w:val="00351801"/>
    <w:rsid w:val="003524B1"/>
    <w:rsid w:val="0035258D"/>
    <w:rsid w:val="003526B2"/>
    <w:rsid w:val="003528CD"/>
    <w:rsid w:val="003550C3"/>
    <w:rsid w:val="0035561E"/>
    <w:rsid w:val="00357149"/>
    <w:rsid w:val="0036093F"/>
    <w:rsid w:val="003616B4"/>
    <w:rsid w:val="00362ADD"/>
    <w:rsid w:val="00362E16"/>
    <w:rsid w:val="003644FB"/>
    <w:rsid w:val="0036495F"/>
    <w:rsid w:val="00365E0F"/>
    <w:rsid w:val="0037075A"/>
    <w:rsid w:val="003727C1"/>
    <w:rsid w:val="0037352C"/>
    <w:rsid w:val="003738E5"/>
    <w:rsid w:val="00375931"/>
    <w:rsid w:val="00376923"/>
    <w:rsid w:val="00376C61"/>
    <w:rsid w:val="00377291"/>
    <w:rsid w:val="00377A6F"/>
    <w:rsid w:val="00382894"/>
    <w:rsid w:val="0038336D"/>
    <w:rsid w:val="00383D0D"/>
    <w:rsid w:val="003853CD"/>
    <w:rsid w:val="00386550"/>
    <w:rsid w:val="0039264B"/>
    <w:rsid w:val="00392DC9"/>
    <w:rsid w:val="00392E28"/>
    <w:rsid w:val="0039426F"/>
    <w:rsid w:val="0039506D"/>
    <w:rsid w:val="00396BA9"/>
    <w:rsid w:val="00396FEA"/>
    <w:rsid w:val="00397AE8"/>
    <w:rsid w:val="003A1D19"/>
    <w:rsid w:val="003A458E"/>
    <w:rsid w:val="003A4C44"/>
    <w:rsid w:val="003A69ED"/>
    <w:rsid w:val="003B23D7"/>
    <w:rsid w:val="003B3803"/>
    <w:rsid w:val="003B5C8F"/>
    <w:rsid w:val="003B6831"/>
    <w:rsid w:val="003B6A3F"/>
    <w:rsid w:val="003B6D10"/>
    <w:rsid w:val="003B79DF"/>
    <w:rsid w:val="003C53ED"/>
    <w:rsid w:val="003D01FA"/>
    <w:rsid w:val="003D270A"/>
    <w:rsid w:val="003D365A"/>
    <w:rsid w:val="003D43F5"/>
    <w:rsid w:val="003D634B"/>
    <w:rsid w:val="003D6B83"/>
    <w:rsid w:val="003E0A82"/>
    <w:rsid w:val="003E245C"/>
    <w:rsid w:val="003E2DA4"/>
    <w:rsid w:val="003E300B"/>
    <w:rsid w:val="003E4E47"/>
    <w:rsid w:val="003E59AF"/>
    <w:rsid w:val="003E780E"/>
    <w:rsid w:val="003F0415"/>
    <w:rsid w:val="003F0A6F"/>
    <w:rsid w:val="003F3C92"/>
    <w:rsid w:val="003F4485"/>
    <w:rsid w:val="003F699C"/>
    <w:rsid w:val="00400625"/>
    <w:rsid w:val="00400E68"/>
    <w:rsid w:val="004011DE"/>
    <w:rsid w:val="00401DC8"/>
    <w:rsid w:val="00402213"/>
    <w:rsid w:val="00402C56"/>
    <w:rsid w:val="00403161"/>
    <w:rsid w:val="00404065"/>
    <w:rsid w:val="0040422E"/>
    <w:rsid w:val="00405212"/>
    <w:rsid w:val="004132D1"/>
    <w:rsid w:val="00413956"/>
    <w:rsid w:val="00413CEE"/>
    <w:rsid w:val="004140D9"/>
    <w:rsid w:val="0041583A"/>
    <w:rsid w:val="00415A85"/>
    <w:rsid w:val="00416E60"/>
    <w:rsid w:val="004207C1"/>
    <w:rsid w:val="00420DE8"/>
    <w:rsid w:val="00423DA3"/>
    <w:rsid w:val="00424A7D"/>
    <w:rsid w:val="00424DDB"/>
    <w:rsid w:val="00424FCC"/>
    <w:rsid w:val="00425059"/>
    <w:rsid w:val="00426F5C"/>
    <w:rsid w:val="00427EE0"/>
    <w:rsid w:val="004335BD"/>
    <w:rsid w:val="0043400F"/>
    <w:rsid w:val="00435512"/>
    <w:rsid w:val="004365EB"/>
    <w:rsid w:val="00436720"/>
    <w:rsid w:val="0043703E"/>
    <w:rsid w:val="004418A1"/>
    <w:rsid w:val="00443555"/>
    <w:rsid w:val="004435E6"/>
    <w:rsid w:val="00443681"/>
    <w:rsid w:val="004436DC"/>
    <w:rsid w:val="00444AE6"/>
    <w:rsid w:val="00446CE9"/>
    <w:rsid w:val="004474EE"/>
    <w:rsid w:val="00450377"/>
    <w:rsid w:val="00450AA5"/>
    <w:rsid w:val="00450AB3"/>
    <w:rsid w:val="00451774"/>
    <w:rsid w:val="00452142"/>
    <w:rsid w:val="004527F5"/>
    <w:rsid w:val="004533DD"/>
    <w:rsid w:val="00453C26"/>
    <w:rsid w:val="0045450A"/>
    <w:rsid w:val="0045595E"/>
    <w:rsid w:val="004602DB"/>
    <w:rsid w:val="0046180F"/>
    <w:rsid w:val="00464A3D"/>
    <w:rsid w:val="00467853"/>
    <w:rsid w:val="004710DC"/>
    <w:rsid w:val="004713FB"/>
    <w:rsid w:val="00473562"/>
    <w:rsid w:val="00473C1A"/>
    <w:rsid w:val="00474271"/>
    <w:rsid w:val="00474678"/>
    <w:rsid w:val="00475073"/>
    <w:rsid w:val="00477C68"/>
    <w:rsid w:val="00480421"/>
    <w:rsid w:val="004808CC"/>
    <w:rsid w:val="0048102A"/>
    <w:rsid w:val="004833B0"/>
    <w:rsid w:val="00483E04"/>
    <w:rsid w:val="004845ED"/>
    <w:rsid w:val="0048569C"/>
    <w:rsid w:val="00485B0F"/>
    <w:rsid w:val="00486CB3"/>
    <w:rsid w:val="00486CFC"/>
    <w:rsid w:val="004870CC"/>
    <w:rsid w:val="00490BA7"/>
    <w:rsid w:val="00490ED0"/>
    <w:rsid w:val="0049205D"/>
    <w:rsid w:val="00493C98"/>
    <w:rsid w:val="0049645B"/>
    <w:rsid w:val="004965DC"/>
    <w:rsid w:val="00496719"/>
    <w:rsid w:val="00496763"/>
    <w:rsid w:val="004969EE"/>
    <w:rsid w:val="00497673"/>
    <w:rsid w:val="00497F0C"/>
    <w:rsid w:val="004A07FA"/>
    <w:rsid w:val="004A338B"/>
    <w:rsid w:val="004A43DA"/>
    <w:rsid w:val="004A461F"/>
    <w:rsid w:val="004A4AB5"/>
    <w:rsid w:val="004B1D4E"/>
    <w:rsid w:val="004B1F72"/>
    <w:rsid w:val="004B20C7"/>
    <w:rsid w:val="004B2654"/>
    <w:rsid w:val="004B32DC"/>
    <w:rsid w:val="004B3949"/>
    <w:rsid w:val="004B3E8C"/>
    <w:rsid w:val="004B6600"/>
    <w:rsid w:val="004B71EE"/>
    <w:rsid w:val="004B7424"/>
    <w:rsid w:val="004B74AD"/>
    <w:rsid w:val="004B78F0"/>
    <w:rsid w:val="004C0A5C"/>
    <w:rsid w:val="004C1619"/>
    <w:rsid w:val="004C1FF5"/>
    <w:rsid w:val="004C318D"/>
    <w:rsid w:val="004C4C01"/>
    <w:rsid w:val="004C5EA5"/>
    <w:rsid w:val="004C70EC"/>
    <w:rsid w:val="004C7495"/>
    <w:rsid w:val="004D0A0E"/>
    <w:rsid w:val="004D234A"/>
    <w:rsid w:val="004D277D"/>
    <w:rsid w:val="004D284B"/>
    <w:rsid w:val="004D2C68"/>
    <w:rsid w:val="004D320E"/>
    <w:rsid w:val="004D5006"/>
    <w:rsid w:val="004D7D42"/>
    <w:rsid w:val="004D7FE4"/>
    <w:rsid w:val="004E0492"/>
    <w:rsid w:val="004E076E"/>
    <w:rsid w:val="004E0C02"/>
    <w:rsid w:val="004E30DC"/>
    <w:rsid w:val="004E34A5"/>
    <w:rsid w:val="004E436B"/>
    <w:rsid w:val="004E5EDA"/>
    <w:rsid w:val="004E6F2B"/>
    <w:rsid w:val="004E71AE"/>
    <w:rsid w:val="004F0137"/>
    <w:rsid w:val="004F0551"/>
    <w:rsid w:val="004F0640"/>
    <w:rsid w:val="004F0AF4"/>
    <w:rsid w:val="004F23EF"/>
    <w:rsid w:val="004F3A56"/>
    <w:rsid w:val="004F488A"/>
    <w:rsid w:val="004F5AEA"/>
    <w:rsid w:val="00500BE3"/>
    <w:rsid w:val="00501FD8"/>
    <w:rsid w:val="005034BD"/>
    <w:rsid w:val="005035E2"/>
    <w:rsid w:val="0050387B"/>
    <w:rsid w:val="005046DF"/>
    <w:rsid w:val="005048A3"/>
    <w:rsid w:val="00505611"/>
    <w:rsid w:val="00505799"/>
    <w:rsid w:val="005058EB"/>
    <w:rsid w:val="00506216"/>
    <w:rsid w:val="00507AA9"/>
    <w:rsid w:val="0051127D"/>
    <w:rsid w:val="005127C2"/>
    <w:rsid w:val="00513FAC"/>
    <w:rsid w:val="00514E24"/>
    <w:rsid w:val="00516216"/>
    <w:rsid w:val="0051635D"/>
    <w:rsid w:val="00517A92"/>
    <w:rsid w:val="00517AB5"/>
    <w:rsid w:val="00522096"/>
    <w:rsid w:val="005220C6"/>
    <w:rsid w:val="005223E7"/>
    <w:rsid w:val="005228B8"/>
    <w:rsid w:val="00522F09"/>
    <w:rsid w:val="005253BF"/>
    <w:rsid w:val="00527EF2"/>
    <w:rsid w:val="00530B60"/>
    <w:rsid w:val="0053334A"/>
    <w:rsid w:val="005337E8"/>
    <w:rsid w:val="00533C8E"/>
    <w:rsid w:val="00535700"/>
    <w:rsid w:val="00540390"/>
    <w:rsid w:val="00541600"/>
    <w:rsid w:val="00541E47"/>
    <w:rsid w:val="00543B47"/>
    <w:rsid w:val="005441CC"/>
    <w:rsid w:val="00544DBC"/>
    <w:rsid w:val="00545F4B"/>
    <w:rsid w:val="00546196"/>
    <w:rsid w:val="005479AB"/>
    <w:rsid w:val="005506CE"/>
    <w:rsid w:val="0055236E"/>
    <w:rsid w:val="005526FA"/>
    <w:rsid w:val="00552DB7"/>
    <w:rsid w:val="00553ABF"/>
    <w:rsid w:val="00554020"/>
    <w:rsid w:val="005553E5"/>
    <w:rsid w:val="00555ABA"/>
    <w:rsid w:val="005565D4"/>
    <w:rsid w:val="00556994"/>
    <w:rsid w:val="005569D1"/>
    <w:rsid w:val="005607CA"/>
    <w:rsid w:val="00561290"/>
    <w:rsid w:val="00561432"/>
    <w:rsid w:val="0056170E"/>
    <w:rsid w:val="00563FC7"/>
    <w:rsid w:val="0056490B"/>
    <w:rsid w:val="00564A4C"/>
    <w:rsid w:val="00566638"/>
    <w:rsid w:val="005668F2"/>
    <w:rsid w:val="00566BC8"/>
    <w:rsid w:val="00566D67"/>
    <w:rsid w:val="00567685"/>
    <w:rsid w:val="00567A72"/>
    <w:rsid w:val="00567E9F"/>
    <w:rsid w:val="00571096"/>
    <w:rsid w:val="0057202E"/>
    <w:rsid w:val="00572DD8"/>
    <w:rsid w:val="005741D5"/>
    <w:rsid w:val="005745FE"/>
    <w:rsid w:val="00574FB6"/>
    <w:rsid w:val="005753B3"/>
    <w:rsid w:val="005764B6"/>
    <w:rsid w:val="0057651A"/>
    <w:rsid w:val="005767E1"/>
    <w:rsid w:val="005771C5"/>
    <w:rsid w:val="00577A69"/>
    <w:rsid w:val="00580E46"/>
    <w:rsid w:val="00583222"/>
    <w:rsid w:val="00583DE4"/>
    <w:rsid w:val="005851CE"/>
    <w:rsid w:val="005852D7"/>
    <w:rsid w:val="00587057"/>
    <w:rsid w:val="005879FD"/>
    <w:rsid w:val="00587C4F"/>
    <w:rsid w:val="00590493"/>
    <w:rsid w:val="00590A20"/>
    <w:rsid w:val="00591F83"/>
    <w:rsid w:val="005942E0"/>
    <w:rsid w:val="005946B9"/>
    <w:rsid w:val="0059487D"/>
    <w:rsid w:val="0059497B"/>
    <w:rsid w:val="00595AA9"/>
    <w:rsid w:val="00596E08"/>
    <w:rsid w:val="005A1824"/>
    <w:rsid w:val="005A1A56"/>
    <w:rsid w:val="005A241E"/>
    <w:rsid w:val="005A3718"/>
    <w:rsid w:val="005A4B61"/>
    <w:rsid w:val="005A53E0"/>
    <w:rsid w:val="005A683D"/>
    <w:rsid w:val="005B1133"/>
    <w:rsid w:val="005B2215"/>
    <w:rsid w:val="005B27BD"/>
    <w:rsid w:val="005B2A08"/>
    <w:rsid w:val="005B2C13"/>
    <w:rsid w:val="005B2CA5"/>
    <w:rsid w:val="005B4ACD"/>
    <w:rsid w:val="005B53DB"/>
    <w:rsid w:val="005B7AC4"/>
    <w:rsid w:val="005C0E6B"/>
    <w:rsid w:val="005C1268"/>
    <w:rsid w:val="005C1546"/>
    <w:rsid w:val="005C2176"/>
    <w:rsid w:val="005C221A"/>
    <w:rsid w:val="005C3952"/>
    <w:rsid w:val="005C5728"/>
    <w:rsid w:val="005C57DB"/>
    <w:rsid w:val="005C7EE5"/>
    <w:rsid w:val="005D0442"/>
    <w:rsid w:val="005D048E"/>
    <w:rsid w:val="005D0750"/>
    <w:rsid w:val="005D11B0"/>
    <w:rsid w:val="005D21B1"/>
    <w:rsid w:val="005D27E5"/>
    <w:rsid w:val="005D32C5"/>
    <w:rsid w:val="005D41F9"/>
    <w:rsid w:val="005D5098"/>
    <w:rsid w:val="005D57C5"/>
    <w:rsid w:val="005E0309"/>
    <w:rsid w:val="005E29AC"/>
    <w:rsid w:val="005E2EF0"/>
    <w:rsid w:val="005E3614"/>
    <w:rsid w:val="005E384E"/>
    <w:rsid w:val="005E40EB"/>
    <w:rsid w:val="005E4507"/>
    <w:rsid w:val="005E6A6B"/>
    <w:rsid w:val="005E6BA2"/>
    <w:rsid w:val="005F0BF9"/>
    <w:rsid w:val="005F14E3"/>
    <w:rsid w:val="005F2B4D"/>
    <w:rsid w:val="005F3AEF"/>
    <w:rsid w:val="005F52B5"/>
    <w:rsid w:val="005F560F"/>
    <w:rsid w:val="005F6973"/>
    <w:rsid w:val="005F7A55"/>
    <w:rsid w:val="00600005"/>
    <w:rsid w:val="006010CC"/>
    <w:rsid w:val="006020EF"/>
    <w:rsid w:val="00603EC7"/>
    <w:rsid w:val="00604369"/>
    <w:rsid w:val="006047E2"/>
    <w:rsid w:val="006062FA"/>
    <w:rsid w:val="00607DE0"/>
    <w:rsid w:val="00607F76"/>
    <w:rsid w:val="0061022B"/>
    <w:rsid w:val="00610A63"/>
    <w:rsid w:val="006114A6"/>
    <w:rsid w:val="00611B4B"/>
    <w:rsid w:val="00616D69"/>
    <w:rsid w:val="0062036F"/>
    <w:rsid w:val="006211EC"/>
    <w:rsid w:val="00621DC9"/>
    <w:rsid w:val="00622179"/>
    <w:rsid w:val="00624624"/>
    <w:rsid w:val="00624B10"/>
    <w:rsid w:val="0062521E"/>
    <w:rsid w:val="00625C5D"/>
    <w:rsid w:val="006264D8"/>
    <w:rsid w:val="00627095"/>
    <w:rsid w:val="0063061C"/>
    <w:rsid w:val="00631767"/>
    <w:rsid w:val="00631F40"/>
    <w:rsid w:val="00632488"/>
    <w:rsid w:val="00632545"/>
    <w:rsid w:val="006325D5"/>
    <w:rsid w:val="00637248"/>
    <w:rsid w:val="006405DF"/>
    <w:rsid w:val="0064084D"/>
    <w:rsid w:val="00642453"/>
    <w:rsid w:val="00643F1F"/>
    <w:rsid w:val="00647811"/>
    <w:rsid w:val="00651070"/>
    <w:rsid w:val="00651BA4"/>
    <w:rsid w:val="00652665"/>
    <w:rsid w:val="0065295B"/>
    <w:rsid w:val="00653D0D"/>
    <w:rsid w:val="0065406D"/>
    <w:rsid w:val="0065429A"/>
    <w:rsid w:val="006631E3"/>
    <w:rsid w:val="00663C49"/>
    <w:rsid w:val="006664D4"/>
    <w:rsid w:val="00666664"/>
    <w:rsid w:val="00666D61"/>
    <w:rsid w:val="00667EC5"/>
    <w:rsid w:val="006701E2"/>
    <w:rsid w:val="00670338"/>
    <w:rsid w:val="0067076C"/>
    <w:rsid w:val="00670C2C"/>
    <w:rsid w:val="00670DE0"/>
    <w:rsid w:val="006726E0"/>
    <w:rsid w:val="00673126"/>
    <w:rsid w:val="00673256"/>
    <w:rsid w:val="0067383E"/>
    <w:rsid w:val="0067470F"/>
    <w:rsid w:val="00675436"/>
    <w:rsid w:val="00675CA7"/>
    <w:rsid w:val="00676A46"/>
    <w:rsid w:val="00677A5F"/>
    <w:rsid w:val="00680AD3"/>
    <w:rsid w:val="00680B43"/>
    <w:rsid w:val="00681C00"/>
    <w:rsid w:val="00681DFD"/>
    <w:rsid w:val="00682333"/>
    <w:rsid w:val="0068310C"/>
    <w:rsid w:val="006834E4"/>
    <w:rsid w:val="00683A15"/>
    <w:rsid w:val="00684038"/>
    <w:rsid w:val="006842BD"/>
    <w:rsid w:val="00685C6F"/>
    <w:rsid w:val="00685F96"/>
    <w:rsid w:val="0069167B"/>
    <w:rsid w:val="00691E5D"/>
    <w:rsid w:val="00692057"/>
    <w:rsid w:val="0069237B"/>
    <w:rsid w:val="0069393D"/>
    <w:rsid w:val="00693C39"/>
    <w:rsid w:val="00695F2A"/>
    <w:rsid w:val="006961C5"/>
    <w:rsid w:val="00696B6E"/>
    <w:rsid w:val="00697560"/>
    <w:rsid w:val="006A0021"/>
    <w:rsid w:val="006A11C9"/>
    <w:rsid w:val="006A2517"/>
    <w:rsid w:val="006A644C"/>
    <w:rsid w:val="006A69E4"/>
    <w:rsid w:val="006A7045"/>
    <w:rsid w:val="006A7D75"/>
    <w:rsid w:val="006B1034"/>
    <w:rsid w:val="006B4AF1"/>
    <w:rsid w:val="006B4FA2"/>
    <w:rsid w:val="006B53A9"/>
    <w:rsid w:val="006B573D"/>
    <w:rsid w:val="006B675C"/>
    <w:rsid w:val="006B69AD"/>
    <w:rsid w:val="006B74A5"/>
    <w:rsid w:val="006B7567"/>
    <w:rsid w:val="006C0325"/>
    <w:rsid w:val="006C1CD5"/>
    <w:rsid w:val="006C2B51"/>
    <w:rsid w:val="006C347F"/>
    <w:rsid w:val="006C34E5"/>
    <w:rsid w:val="006C365B"/>
    <w:rsid w:val="006C42A1"/>
    <w:rsid w:val="006C7941"/>
    <w:rsid w:val="006C7996"/>
    <w:rsid w:val="006D4919"/>
    <w:rsid w:val="006D6073"/>
    <w:rsid w:val="006D6266"/>
    <w:rsid w:val="006E055E"/>
    <w:rsid w:val="006E0E6C"/>
    <w:rsid w:val="006E1030"/>
    <w:rsid w:val="006E5041"/>
    <w:rsid w:val="006E510D"/>
    <w:rsid w:val="006E6687"/>
    <w:rsid w:val="006E7597"/>
    <w:rsid w:val="006F2FDC"/>
    <w:rsid w:val="006F3637"/>
    <w:rsid w:val="006F37D9"/>
    <w:rsid w:val="006F3A94"/>
    <w:rsid w:val="006F4409"/>
    <w:rsid w:val="006F4CCF"/>
    <w:rsid w:val="006F4F97"/>
    <w:rsid w:val="006F6119"/>
    <w:rsid w:val="006F6E18"/>
    <w:rsid w:val="00702352"/>
    <w:rsid w:val="00702959"/>
    <w:rsid w:val="00702D7C"/>
    <w:rsid w:val="00703BB1"/>
    <w:rsid w:val="0070404B"/>
    <w:rsid w:val="007042D7"/>
    <w:rsid w:val="00704D31"/>
    <w:rsid w:val="0070569C"/>
    <w:rsid w:val="00706660"/>
    <w:rsid w:val="00706725"/>
    <w:rsid w:val="0070704B"/>
    <w:rsid w:val="00707599"/>
    <w:rsid w:val="00707BD7"/>
    <w:rsid w:val="007122E0"/>
    <w:rsid w:val="00713F7A"/>
    <w:rsid w:val="00714246"/>
    <w:rsid w:val="00714FD2"/>
    <w:rsid w:val="007155D1"/>
    <w:rsid w:val="00716462"/>
    <w:rsid w:val="00717C5D"/>
    <w:rsid w:val="0072207E"/>
    <w:rsid w:val="00722224"/>
    <w:rsid w:val="007246A2"/>
    <w:rsid w:val="00725C76"/>
    <w:rsid w:val="007304EE"/>
    <w:rsid w:val="00732965"/>
    <w:rsid w:val="007340C2"/>
    <w:rsid w:val="0073539A"/>
    <w:rsid w:val="00735F6C"/>
    <w:rsid w:val="00736A48"/>
    <w:rsid w:val="00736CFD"/>
    <w:rsid w:val="00736D72"/>
    <w:rsid w:val="00737164"/>
    <w:rsid w:val="00737AFE"/>
    <w:rsid w:val="00737EA5"/>
    <w:rsid w:val="00740A2A"/>
    <w:rsid w:val="00742A9A"/>
    <w:rsid w:val="00744128"/>
    <w:rsid w:val="00745576"/>
    <w:rsid w:val="00745E39"/>
    <w:rsid w:val="00746BCF"/>
    <w:rsid w:val="007478E0"/>
    <w:rsid w:val="00747F2D"/>
    <w:rsid w:val="00750C9E"/>
    <w:rsid w:val="007512FA"/>
    <w:rsid w:val="007513D9"/>
    <w:rsid w:val="007515B3"/>
    <w:rsid w:val="007521E9"/>
    <w:rsid w:val="0075240D"/>
    <w:rsid w:val="00754B6E"/>
    <w:rsid w:val="007554B0"/>
    <w:rsid w:val="007578B1"/>
    <w:rsid w:val="00757CBA"/>
    <w:rsid w:val="00757E52"/>
    <w:rsid w:val="007612FB"/>
    <w:rsid w:val="00761CF5"/>
    <w:rsid w:val="0076418A"/>
    <w:rsid w:val="007642CB"/>
    <w:rsid w:val="00765226"/>
    <w:rsid w:val="00765520"/>
    <w:rsid w:val="00766879"/>
    <w:rsid w:val="00767CC0"/>
    <w:rsid w:val="00767EEB"/>
    <w:rsid w:val="00770F29"/>
    <w:rsid w:val="007713DD"/>
    <w:rsid w:val="00773A6C"/>
    <w:rsid w:val="007742FE"/>
    <w:rsid w:val="0077481D"/>
    <w:rsid w:val="00774DFB"/>
    <w:rsid w:val="0077660A"/>
    <w:rsid w:val="00780BC3"/>
    <w:rsid w:val="00780EEC"/>
    <w:rsid w:val="007820C9"/>
    <w:rsid w:val="00782244"/>
    <w:rsid w:val="00783E9A"/>
    <w:rsid w:val="007848A7"/>
    <w:rsid w:val="0078549F"/>
    <w:rsid w:val="0078636B"/>
    <w:rsid w:val="00787652"/>
    <w:rsid w:val="00790BEF"/>
    <w:rsid w:val="00791919"/>
    <w:rsid w:val="00791BFC"/>
    <w:rsid w:val="00792077"/>
    <w:rsid w:val="0079312B"/>
    <w:rsid w:val="0079338A"/>
    <w:rsid w:val="0079416A"/>
    <w:rsid w:val="00794C2B"/>
    <w:rsid w:val="0079523B"/>
    <w:rsid w:val="00795852"/>
    <w:rsid w:val="00797132"/>
    <w:rsid w:val="007972F3"/>
    <w:rsid w:val="00797605"/>
    <w:rsid w:val="00797950"/>
    <w:rsid w:val="007A0004"/>
    <w:rsid w:val="007A0294"/>
    <w:rsid w:val="007A1269"/>
    <w:rsid w:val="007A14D3"/>
    <w:rsid w:val="007A16B1"/>
    <w:rsid w:val="007A251E"/>
    <w:rsid w:val="007A268A"/>
    <w:rsid w:val="007A2F71"/>
    <w:rsid w:val="007A329B"/>
    <w:rsid w:val="007A3CB3"/>
    <w:rsid w:val="007A6388"/>
    <w:rsid w:val="007A6F89"/>
    <w:rsid w:val="007A77BB"/>
    <w:rsid w:val="007A7B91"/>
    <w:rsid w:val="007B0534"/>
    <w:rsid w:val="007B0906"/>
    <w:rsid w:val="007B15F4"/>
    <w:rsid w:val="007B1679"/>
    <w:rsid w:val="007B516D"/>
    <w:rsid w:val="007B6414"/>
    <w:rsid w:val="007B7D81"/>
    <w:rsid w:val="007C021A"/>
    <w:rsid w:val="007C07F2"/>
    <w:rsid w:val="007C1102"/>
    <w:rsid w:val="007C2500"/>
    <w:rsid w:val="007C4D8A"/>
    <w:rsid w:val="007C51CD"/>
    <w:rsid w:val="007D025A"/>
    <w:rsid w:val="007D0F6C"/>
    <w:rsid w:val="007D2B50"/>
    <w:rsid w:val="007D6535"/>
    <w:rsid w:val="007D706B"/>
    <w:rsid w:val="007E09AC"/>
    <w:rsid w:val="007E24ED"/>
    <w:rsid w:val="007E27FD"/>
    <w:rsid w:val="007E436B"/>
    <w:rsid w:val="007E6EF2"/>
    <w:rsid w:val="007F0038"/>
    <w:rsid w:val="007F090E"/>
    <w:rsid w:val="007F1E4B"/>
    <w:rsid w:val="007F1E6E"/>
    <w:rsid w:val="007F2112"/>
    <w:rsid w:val="007F225F"/>
    <w:rsid w:val="007F25B9"/>
    <w:rsid w:val="007F3152"/>
    <w:rsid w:val="007F38A4"/>
    <w:rsid w:val="007F3E20"/>
    <w:rsid w:val="007F3FBC"/>
    <w:rsid w:val="007F6CA9"/>
    <w:rsid w:val="007F6E70"/>
    <w:rsid w:val="007F6EB7"/>
    <w:rsid w:val="007F6EFC"/>
    <w:rsid w:val="00801442"/>
    <w:rsid w:val="00801E7C"/>
    <w:rsid w:val="008040A5"/>
    <w:rsid w:val="00804C27"/>
    <w:rsid w:val="00804F2C"/>
    <w:rsid w:val="00805F8D"/>
    <w:rsid w:val="00805FAF"/>
    <w:rsid w:val="008060A0"/>
    <w:rsid w:val="00806C71"/>
    <w:rsid w:val="00813825"/>
    <w:rsid w:val="008143E1"/>
    <w:rsid w:val="00814AC3"/>
    <w:rsid w:val="00814BCA"/>
    <w:rsid w:val="008161CC"/>
    <w:rsid w:val="008162AF"/>
    <w:rsid w:val="00816643"/>
    <w:rsid w:val="00817104"/>
    <w:rsid w:val="00817F49"/>
    <w:rsid w:val="00821B58"/>
    <w:rsid w:val="0082256B"/>
    <w:rsid w:val="0082344F"/>
    <w:rsid w:val="00823F60"/>
    <w:rsid w:val="00824204"/>
    <w:rsid w:val="00824427"/>
    <w:rsid w:val="00825B5A"/>
    <w:rsid w:val="0082679B"/>
    <w:rsid w:val="00827A4B"/>
    <w:rsid w:val="00830436"/>
    <w:rsid w:val="008307B9"/>
    <w:rsid w:val="008313D5"/>
    <w:rsid w:val="0083163F"/>
    <w:rsid w:val="00831E32"/>
    <w:rsid w:val="00832277"/>
    <w:rsid w:val="00833810"/>
    <w:rsid w:val="00833EA4"/>
    <w:rsid w:val="00833FBE"/>
    <w:rsid w:val="00836765"/>
    <w:rsid w:val="00836A7E"/>
    <w:rsid w:val="008378DD"/>
    <w:rsid w:val="00837CFF"/>
    <w:rsid w:val="00841C4C"/>
    <w:rsid w:val="00842B54"/>
    <w:rsid w:val="00843002"/>
    <w:rsid w:val="00843B5F"/>
    <w:rsid w:val="00844A7E"/>
    <w:rsid w:val="00845ACD"/>
    <w:rsid w:val="008460EF"/>
    <w:rsid w:val="008466EA"/>
    <w:rsid w:val="00846D9A"/>
    <w:rsid w:val="0085011D"/>
    <w:rsid w:val="008503F5"/>
    <w:rsid w:val="00850743"/>
    <w:rsid w:val="008519C5"/>
    <w:rsid w:val="00851FCD"/>
    <w:rsid w:val="00852AA7"/>
    <w:rsid w:val="00854A1A"/>
    <w:rsid w:val="00854D60"/>
    <w:rsid w:val="0085555A"/>
    <w:rsid w:val="00857FA8"/>
    <w:rsid w:val="00861905"/>
    <w:rsid w:val="00861F86"/>
    <w:rsid w:val="00862888"/>
    <w:rsid w:val="00863B8C"/>
    <w:rsid w:val="00864214"/>
    <w:rsid w:val="00865B30"/>
    <w:rsid w:val="00866D8B"/>
    <w:rsid w:val="00867317"/>
    <w:rsid w:val="00867553"/>
    <w:rsid w:val="00867675"/>
    <w:rsid w:val="00867A97"/>
    <w:rsid w:val="00867CA8"/>
    <w:rsid w:val="00870785"/>
    <w:rsid w:val="00871524"/>
    <w:rsid w:val="00872401"/>
    <w:rsid w:val="00872592"/>
    <w:rsid w:val="008737B1"/>
    <w:rsid w:val="00875109"/>
    <w:rsid w:val="00875323"/>
    <w:rsid w:val="008755A7"/>
    <w:rsid w:val="008756F8"/>
    <w:rsid w:val="008769E9"/>
    <w:rsid w:val="00876B4B"/>
    <w:rsid w:val="008772DD"/>
    <w:rsid w:val="00880C66"/>
    <w:rsid w:val="00882021"/>
    <w:rsid w:val="00883242"/>
    <w:rsid w:val="0088329E"/>
    <w:rsid w:val="008848AA"/>
    <w:rsid w:val="00885439"/>
    <w:rsid w:val="00885573"/>
    <w:rsid w:val="00887A9E"/>
    <w:rsid w:val="00887B6D"/>
    <w:rsid w:val="008916ED"/>
    <w:rsid w:val="00891F1B"/>
    <w:rsid w:val="008944AD"/>
    <w:rsid w:val="008964B9"/>
    <w:rsid w:val="008A0AAC"/>
    <w:rsid w:val="008A190E"/>
    <w:rsid w:val="008A19A2"/>
    <w:rsid w:val="008A1C18"/>
    <w:rsid w:val="008A1D27"/>
    <w:rsid w:val="008A2F69"/>
    <w:rsid w:val="008A409B"/>
    <w:rsid w:val="008A4B98"/>
    <w:rsid w:val="008A6459"/>
    <w:rsid w:val="008A6D3E"/>
    <w:rsid w:val="008A72C9"/>
    <w:rsid w:val="008A78A8"/>
    <w:rsid w:val="008B0A74"/>
    <w:rsid w:val="008B2E0E"/>
    <w:rsid w:val="008B35B7"/>
    <w:rsid w:val="008B3A4F"/>
    <w:rsid w:val="008B5293"/>
    <w:rsid w:val="008B5414"/>
    <w:rsid w:val="008B6096"/>
    <w:rsid w:val="008B62C8"/>
    <w:rsid w:val="008B645C"/>
    <w:rsid w:val="008B6F49"/>
    <w:rsid w:val="008B76E8"/>
    <w:rsid w:val="008B7714"/>
    <w:rsid w:val="008C046A"/>
    <w:rsid w:val="008C06B9"/>
    <w:rsid w:val="008C0821"/>
    <w:rsid w:val="008C21DA"/>
    <w:rsid w:val="008C3AFC"/>
    <w:rsid w:val="008C47BB"/>
    <w:rsid w:val="008C4959"/>
    <w:rsid w:val="008C4C42"/>
    <w:rsid w:val="008C4F08"/>
    <w:rsid w:val="008C5A14"/>
    <w:rsid w:val="008C7013"/>
    <w:rsid w:val="008C7401"/>
    <w:rsid w:val="008D00DC"/>
    <w:rsid w:val="008D1455"/>
    <w:rsid w:val="008D21C1"/>
    <w:rsid w:val="008D22AA"/>
    <w:rsid w:val="008D2C83"/>
    <w:rsid w:val="008D3764"/>
    <w:rsid w:val="008D3981"/>
    <w:rsid w:val="008D4178"/>
    <w:rsid w:val="008D4443"/>
    <w:rsid w:val="008D4AFE"/>
    <w:rsid w:val="008D6C5C"/>
    <w:rsid w:val="008D7AD5"/>
    <w:rsid w:val="008E0487"/>
    <w:rsid w:val="008E1748"/>
    <w:rsid w:val="008E307B"/>
    <w:rsid w:val="008E3E97"/>
    <w:rsid w:val="008E5E96"/>
    <w:rsid w:val="008E6168"/>
    <w:rsid w:val="008E65FA"/>
    <w:rsid w:val="008E7DBA"/>
    <w:rsid w:val="008F0AD9"/>
    <w:rsid w:val="008F2B43"/>
    <w:rsid w:val="008F2B74"/>
    <w:rsid w:val="008F3498"/>
    <w:rsid w:val="008F3878"/>
    <w:rsid w:val="008F5879"/>
    <w:rsid w:val="008F766D"/>
    <w:rsid w:val="008F77DF"/>
    <w:rsid w:val="008F7D5A"/>
    <w:rsid w:val="00900693"/>
    <w:rsid w:val="009013FF"/>
    <w:rsid w:val="00905AFB"/>
    <w:rsid w:val="00906DCA"/>
    <w:rsid w:val="00907A53"/>
    <w:rsid w:val="00910067"/>
    <w:rsid w:val="0091036B"/>
    <w:rsid w:val="00910CE2"/>
    <w:rsid w:val="00911589"/>
    <w:rsid w:val="00912347"/>
    <w:rsid w:val="00916FA7"/>
    <w:rsid w:val="0091763D"/>
    <w:rsid w:val="00917FD0"/>
    <w:rsid w:val="009201C2"/>
    <w:rsid w:val="00922001"/>
    <w:rsid w:val="00924256"/>
    <w:rsid w:val="00924420"/>
    <w:rsid w:val="0092544F"/>
    <w:rsid w:val="00931300"/>
    <w:rsid w:val="009338DB"/>
    <w:rsid w:val="00934D6B"/>
    <w:rsid w:val="00936933"/>
    <w:rsid w:val="00937B12"/>
    <w:rsid w:val="00940B39"/>
    <w:rsid w:val="00941922"/>
    <w:rsid w:val="009420D8"/>
    <w:rsid w:val="0094430D"/>
    <w:rsid w:val="009447E2"/>
    <w:rsid w:val="00945D30"/>
    <w:rsid w:val="00946D5A"/>
    <w:rsid w:val="009470F9"/>
    <w:rsid w:val="00947B08"/>
    <w:rsid w:val="00951338"/>
    <w:rsid w:val="0095157D"/>
    <w:rsid w:val="00951A9F"/>
    <w:rsid w:val="00951CDE"/>
    <w:rsid w:val="0095324B"/>
    <w:rsid w:val="009547C9"/>
    <w:rsid w:val="00955212"/>
    <w:rsid w:val="00960CC3"/>
    <w:rsid w:val="00961302"/>
    <w:rsid w:val="00961C27"/>
    <w:rsid w:val="00961FD5"/>
    <w:rsid w:val="00962A4A"/>
    <w:rsid w:val="00962E0D"/>
    <w:rsid w:val="00964581"/>
    <w:rsid w:val="00966146"/>
    <w:rsid w:val="00970643"/>
    <w:rsid w:val="0097070A"/>
    <w:rsid w:val="009712AB"/>
    <w:rsid w:val="009717C1"/>
    <w:rsid w:val="00972507"/>
    <w:rsid w:val="009727BF"/>
    <w:rsid w:val="009743E2"/>
    <w:rsid w:val="00974507"/>
    <w:rsid w:val="00974625"/>
    <w:rsid w:val="009753C9"/>
    <w:rsid w:val="00975CFE"/>
    <w:rsid w:val="00976660"/>
    <w:rsid w:val="009772B7"/>
    <w:rsid w:val="00977EC0"/>
    <w:rsid w:val="00980623"/>
    <w:rsid w:val="00983FFF"/>
    <w:rsid w:val="00985046"/>
    <w:rsid w:val="009853D6"/>
    <w:rsid w:val="00986312"/>
    <w:rsid w:val="00986D62"/>
    <w:rsid w:val="009878BC"/>
    <w:rsid w:val="009903E2"/>
    <w:rsid w:val="00991195"/>
    <w:rsid w:val="00991438"/>
    <w:rsid w:val="00991B68"/>
    <w:rsid w:val="00991FC3"/>
    <w:rsid w:val="00992A7E"/>
    <w:rsid w:val="00992E68"/>
    <w:rsid w:val="009935A6"/>
    <w:rsid w:val="00993CA3"/>
    <w:rsid w:val="009941AE"/>
    <w:rsid w:val="009958E4"/>
    <w:rsid w:val="00995BAB"/>
    <w:rsid w:val="009960D5"/>
    <w:rsid w:val="0099657E"/>
    <w:rsid w:val="0099761E"/>
    <w:rsid w:val="00997F18"/>
    <w:rsid w:val="009A1B15"/>
    <w:rsid w:val="009A2BF1"/>
    <w:rsid w:val="009A2D53"/>
    <w:rsid w:val="009A2F84"/>
    <w:rsid w:val="009A530F"/>
    <w:rsid w:val="009A643E"/>
    <w:rsid w:val="009A718E"/>
    <w:rsid w:val="009B00FB"/>
    <w:rsid w:val="009B10CE"/>
    <w:rsid w:val="009B1685"/>
    <w:rsid w:val="009B1B5F"/>
    <w:rsid w:val="009B3346"/>
    <w:rsid w:val="009B54D8"/>
    <w:rsid w:val="009B5AB6"/>
    <w:rsid w:val="009B5B37"/>
    <w:rsid w:val="009B61F7"/>
    <w:rsid w:val="009B6F65"/>
    <w:rsid w:val="009B7149"/>
    <w:rsid w:val="009B7A42"/>
    <w:rsid w:val="009C05ED"/>
    <w:rsid w:val="009C072F"/>
    <w:rsid w:val="009C34E8"/>
    <w:rsid w:val="009C44D0"/>
    <w:rsid w:val="009C4983"/>
    <w:rsid w:val="009C4E4E"/>
    <w:rsid w:val="009C4EF5"/>
    <w:rsid w:val="009C5B29"/>
    <w:rsid w:val="009C621C"/>
    <w:rsid w:val="009C7EDF"/>
    <w:rsid w:val="009D063C"/>
    <w:rsid w:val="009D29E9"/>
    <w:rsid w:val="009D3DB6"/>
    <w:rsid w:val="009D4FA1"/>
    <w:rsid w:val="009D6762"/>
    <w:rsid w:val="009D76F3"/>
    <w:rsid w:val="009E1F2D"/>
    <w:rsid w:val="009E23AE"/>
    <w:rsid w:val="009E2FBC"/>
    <w:rsid w:val="009E40C0"/>
    <w:rsid w:val="009E40C8"/>
    <w:rsid w:val="009F073A"/>
    <w:rsid w:val="009F3A22"/>
    <w:rsid w:val="009F4258"/>
    <w:rsid w:val="009F5202"/>
    <w:rsid w:val="009F55E1"/>
    <w:rsid w:val="009F6BC2"/>
    <w:rsid w:val="009F6F95"/>
    <w:rsid w:val="009F769B"/>
    <w:rsid w:val="00A01088"/>
    <w:rsid w:val="00A015C3"/>
    <w:rsid w:val="00A015DA"/>
    <w:rsid w:val="00A02174"/>
    <w:rsid w:val="00A034E1"/>
    <w:rsid w:val="00A03A7B"/>
    <w:rsid w:val="00A03AE4"/>
    <w:rsid w:val="00A04350"/>
    <w:rsid w:val="00A05374"/>
    <w:rsid w:val="00A061CE"/>
    <w:rsid w:val="00A06AAD"/>
    <w:rsid w:val="00A1119B"/>
    <w:rsid w:val="00A13D83"/>
    <w:rsid w:val="00A13FAD"/>
    <w:rsid w:val="00A14511"/>
    <w:rsid w:val="00A1490D"/>
    <w:rsid w:val="00A1589C"/>
    <w:rsid w:val="00A20612"/>
    <w:rsid w:val="00A207F6"/>
    <w:rsid w:val="00A20B4E"/>
    <w:rsid w:val="00A221AB"/>
    <w:rsid w:val="00A222B6"/>
    <w:rsid w:val="00A234B6"/>
    <w:rsid w:val="00A23F19"/>
    <w:rsid w:val="00A24E4E"/>
    <w:rsid w:val="00A25CC7"/>
    <w:rsid w:val="00A26E4F"/>
    <w:rsid w:val="00A2731B"/>
    <w:rsid w:val="00A27413"/>
    <w:rsid w:val="00A30A2E"/>
    <w:rsid w:val="00A30B9A"/>
    <w:rsid w:val="00A31A2D"/>
    <w:rsid w:val="00A31BEC"/>
    <w:rsid w:val="00A3295A"/>
    <w:rsid w:val="00A337A0"/>
    <w:rsid w:val="00A348AE"/>
    <w:rsid w:val="00A35211"/>
    <w:rsid w:val="00A36A02"/>
    <w:rsid w:val="00A37C18"/>
    <w:rsid w:val="00A40213"/>
    <w:rsid w:val="00A40BFE"/>
    <w:rsid w:val="00A430BD"/>
    <w:rsid w:val="00A448EB"/>
    <w:rsid w:val="00A45AC8"/>
    <w:rsid w:val="00A47633"/>
    <w:rsid w:val="00A50F6A"/>
    <w:rsid w:val="00A52359"/>
    <w:rsid w:val="00A53D94"/>
    <w:rsid w:val="00A554C3"/>
    <w:rsid w:val="00A55D90"/>
    <w:rsid w:val="00A56E6F"/>
    <w:rsid w:val="00A57BBD"/>
    <w:rsid w:val="00A60EE5"/>
    <w:rsid w:val="00A61393"/>
    <w:rsid w:val="00A62284"/>
    <w:rsid w:val="00A6290B"/>
    <w:rsid w:val="00A62B5B"/>
    <w:rsid w:val="00A62BFF"/>
    <w:rsid w:val="00A62E4E"/>
    <w:rsid w:val="00A64434"/>
    <w:rsid w:val="00A64AA5"/>
    <w:rsid w:val="00A6517C"/>
    <w:rsid w:val="00A6701C"/>
    <w:rsid w:val="00A71500"/>
    <w:rsid w:val="00A72448"/>
    <w:rsid w:val="00A72545"/>
    <w:rsid w:val="00A73516"/>
    <w:rsid w:val="00A747CE"/>
    <w:rsid w:val="00A74C1D"/>
    <w:rsid w:val="00A7636B"/>
    <w:rsid w:val="00A77D5B"/>
    <w:rsid w:val="00A84E23"/>
    <w:rsid w:val="00A85844"/>
    <w:rsid w:val="00A86291"/>
    <w:rsid w:val="00A87456"/>
    <w:rsid w:val="00A87471"/>
    <w:rsid w:val="00A8770E"/>
    <w:rsid w:val="00A907DE"/>
    <w:rsid w:val="00A90FC5"/>
    <w:rsid w:val="00A9140D"/>
    <w:rsid w:val="00A938C7"/>
    <w:rsid w:val="00A95EB0"/>
    <w:rsid w:val="00A961D5"/>
    <w:rsid w:val="00A967FD"/>
    <w:rsid w:val="00A97281"/>
    <w:rsid w:val="00AA0280"/>
    <w:rsid w:val="00AA3692"/>
    <w:rsid w:val="00AA571D"/>
    <w:rsid w:val="00AA640B"/>
    <w:rsid w:val="00AA7BEB"/>
    <w:rsid w:val="00AB05A1"/>
    <w:rsid w:val="00AB0A4D"/>
    <w:rsid w:val="00AB0CB2"/>
    <w:rsid w:val="00AB3F5F"/>
    <w:rsid w:val="00AB4A75"/>
    <w:rsid w:val="00AB5A67"/>
    <w:rsid w:val="00AB5A91"/>
    <w:rsid w:val="00AB6717"/>
    <w:rsid w:val="00AC0A59"/>
    <w:rsid w:val="00AC2267"/>
    <w:rsid w:val="00AC5CE3"/>
    <w:rsid w:val="00AC613B"/>
    <w:rsid w:val="00AC721F"/>
    <w:rsid w:val="00AC78CA"/>
    <w:rsid w:val="00AD2BDC"/>
    <w:rsid w:val="00AD3CA9"/>
    <w:rsid w:val="00AD43E2"/>
    <w:rsid w:val="00AD5D5A"/>
    <w:rsid w:val="00AD6660"/>
    <w:rsid w:val="00AE087D"/>
    <w:rsid w:val="00AE2241"/>
    <w:rsid w:val="00AE387D"/>
    <w:rsid w:val="00AE4A2C"/>
    <w:rsid w:val="00AE4A93"/>
    <w:rsid w:val="00AE5606"/>
    <w:rsid w:val="00AE6B76"/>
    <w:rsid w:val="00AF1890"/>
    <w:rsid w:val="00AF1F50"/>
    <w:rsid w:val="00AF1FA0"/>
    <w:rsid w:val="00AF2B12"/>
    <w:rsid w:val="00AF317E"/>
    <w:rsid w:val="00AF35FF"/>
    <w:rsid w:val="00AF3D19"/>
    <w:rsid w:val="00AF3E34"/>
    <w:rsid w:val="00AF4BC8"/>
    <w:rsid w:val="00AF50AE"/>
    <w:rsid w:val="00AF5F1C"/>
    <w:rsid w:val="00AF6740"/>
    <w:rsid w:val="00AF6CFD"/>
    <w:rsid w:val="00AF70D3"/>
    <w:rsid w:val="00B00A03"/>
    <w:rsid w:val="00B00DD6"/>
    <w:rsid w:val="00B00F74"/>
    <w:rsid w:val="00B01341"/>
    <w:rsid w:val="00B01463"/>
    <w:rsid w:val="00B017A1"/>
    <w:rsid w:val="00B02AC6"/>
    <w:rsid w:val="00B03960"/>
    <w:rsid w:val="00B03EE4"/>
    <w:rsid w:val="00B05CAC"/>
    <w:rsid w:val="00B071E3"/>
    <w:rsid w:val="00B07CBE"/>
    <w:rsid w:val="00B07F0B"/>
    <w:rsid w:val="00B1046F"/>
    <w:rsid w:val="00B10B8C"/>
    <w:rsid w:val="00B11557"/>
    <w:rsid w:val="00B123DD"/>
    <w:rsid w:val="00B127D9"/>
    <w:rsid w:val="00B12CFD"/>
    <w:rsid w:val="00B1452D"/>
    <w:rsid w:val="00B1499F"/>
    <w:rsid w:val="00B14A63"/>
    <w:rsid w:val="00B150A1"/>
    <w:rsid w:val="00B16D0A"/>
    <w:rsid w:val="00B16FC9"/>
    <w:rsid w:val="00B17C6A"/>
    <w:rsid w:val="00B21162"/>
    <w:rsid w:val="00B2187B"/>
    <w:rsid w:val="00B22EE9"/>
    <w:rsid w:val="00B236EE"/>
    <w:rsid w:val="00B237E4"/>
    <w:rsid w:val="00B24CD3"/>
    <w:rsid w:val="00B255DF"/>
    <w:rsid w:val="00B2625A"/>
    <w:rsid w:val="00B2661E"/>
    <w:rsid w:val="00B26D29"/>
    <w:rsid w:val="00B273CD"/>
    <w:rsid w:val="00B27F49"/>
    <w:rsid w:val="00B309B6"/>
    <w:rsid w:val="00B30D62"/>
    <w:rsid w:val="00B31D55"/>
    <w:rsid w:val="00B32D4E"/>
    <w:rsid w:val="00B3753F"/>
    <w:rsid w:val="00B3769E"/>
    <w:rsid w:val="00B379FC"/>
    <w:rsid w:val="00B37DFD"/>
    <w:rsid w:val="00B4166E"/>
    <w:rsid w:val="00B425FB"/>
    <w:rsid w:val="00B4286A"/>
    <w:rsid w:val="00B42BC6"/>
    <w:rsid w:val="00B47721"/>
    <w:rsid w:val="00B51375"/>
    <w:rsid w:val="00B528EA"/>
    <w:rsid w:val="00B532FD"/>
    <w:rsid w:val="00B54EFE"/>
    <w:rsid w:val="00B552D5"/>
    <w:rsid w:val="00B55BEB"/>
    <w:rsid w:val="00B60800"/>
    <w:rsid w:val="00B60E8B"/>
    <w:rsid w:val="00B61331"/>
    <w:rsid w:val="00B6242E"/>
    <w:rsid w:val="00B64D66"/>
    <w:rsid w:val="00B64EA4"/>
    <w:rsid w:val="00B67B0D"/>
    <w:rsid w:val="00B71156"/>
    <w:rsid w:val="00B73DF8"/>
    <w:rsid w:val="00B7445D"/>
    <w:rsid w:val="00B74EB4"/>
    <w:rsid w:val="00B75713"/>
    <w:rsid w:val="00B763EA"/>
    <w:rsid w:val="00B81592"/>
    <w:rsid w:val="00B81B6D"/>
    <w:rsid w:val="00B856A0"/>
    <w:rsid w:val="00B87308"/>
    <w:rsid w:val="00B915C1"/>
    <w:rsid w:val="00B91B8A"/>
    <w:rsid w:val="00B936C7"/>
    <w:rsid w:val="00B93772"/>
    <w:rsid w:val="00B937ED"/>
    <w:rsid w:val="00B938C1"/>
    <w:rsid w:val="00B945A8"/>
    <w:rsid w:val="00B95292"/>
    <w:rsid w:val="00B96D01"/>
    <w:rsid w:val="00B96EBA"/>
    <w:rsid w:val="00B9781B"/>
    <w:rsid w:val="00BA0FA9"/>
    <w:rsid w:val="00BA30ED"/>
    <w:rsid w:val="00BA3F94"/>
    <w:rsid w:val="00BA4DF3"/>
    <w:rsid w:val="00BA5EB2"/>
    <w:rsid w:val="00BA6AF9"/>
    <w:rsid w:val="00BA6E9B"/>
    <w:rsid w:val="00BA6F24"/>
    <w:rsid w:val="00BA76D8"/>
    <w:rsid w:val="00BB1599"/>
    <w:rsid w:val="00BB2DB1"/>
    <w:rsid w:val="00BB4553"/>
    <w:rsid w:val="00BB4E49"/>
    <w:rsid w:val="00BB52F3"/>
    <w:rsid w:val="00BB55E9"/>
    <w:rsid w:val="00BB755E"/>
    <w:rsid w:val="00BC099D"/>
    <w:rsid w:val="00BC0E63"/>
    <w:rsid w:val="00BC1019"/>
    <w:rsid w:val="00BC1612"/>
    <w:rsid w:val="00BC249A"/>
    <w:rsid w:val="00BC4850"/>
    <w:rsid w:val="00BC5671"/>
    <w:rsid w:val="00BC5898"/>
    <w:rsid w:val="00BC61C9"/>
    <w:rsid w:val="00BC65EE"/>
    <w:rsid w:val="00BC6C37"/>
    <w:rsid w:val="00BC7C9B"/>
    <w:rsid w:val="00BD0C0B"/>
    <w:rsid w:val="00BD13AB"/>
    <w:rsid w:val="00BD41E7"/>
    <w:rsid w:val="00BD48DD"/>
    <w:rsid w:val="00BD65FB"/>
    <w:rsid w:val="00BD6C40"/>
    <w:rsid w:val="00BE0163"/>
    <w:rsid w:val="00BE07E5"/>
    <w:rsid w:val="00BE1E7E"/>
    <w:rsid w:val="00BE355B"/>
    <w:rsid w:val="00BE4B48"/>
    <w:rsid w:val="00BE4EF2"/>
    <w:rsid w:val="00BE50E9"/>
    <w:rsid w:val="00BE6712"/>
    <w:rsid w:val="00BE7B24"/>
    <w:rsid w:val="00BF027B"/>
    <w:rsid w:val="00BF201A"/>
    <w:rsid w:val="00BF25FB"/>
    <w:rsid w:val="00BF4453"/>
    <w:rsid w:val="00BF51CF"/>
    <w:rsid w:val="00BF58E4"/>
    <w:rsid w:val="00BF5BDE"/>
    <w:rsid w:val="00BF5D7C"/>
    <w:rsid w:val="00BF6C0C"/>
    <w:rsid w:val="00BF75C0"/>
    <w:rsid w:val="00BF7985"/>
    <w:rsid w:val="00BF7CC4"/>
    <w:rsid w:val="00C0092B"/>
    <w:rsid w:val="00C01007"/>
    <w:rsid w:val="00C01A0F"/>
    <w:rsid w:val="00C02934"/>
    <w:rsid w:val="00C0295B"/>
    <w:rsid w:val="00C0351C"/>
    <w:rsid w:val="00C038AD"/>
    <w:rsid w:val="00C05379"/>
    <w:rsid w:val="00C06186"/>
    <w:rsid w:val="00C06350"/>
    <w:rsid w:val="00C10D66"/>
    <w:rsid w:val="00C12091"/>
    <w:rsid w:val="00C12A3F"/>
    <w:rsid w:val="00C12C99"/>
    <w:rsid w:val="00C12CFA"/>
    <w:rsid w:val="00C13620"/>
    <w:rsid w:val="00C14777"/>
    <w:rsid w:val="00C14B3A"/>
    <w:rsid w:val="00C14C21"/>
    <w:rsid w:val="00C17EB3"/>
    <w:rsid w:val="00C231A3"/>
    <w:rsid w:val="00C2348B"/>
    <w:rsid w:val="00C23A3B"/>
    <w:rsid w:val="00C23EC0"/>
    <w:rsid w:val="00C23F96"/>
    <w:rsid w:val="00C248CA"/>
    <w:rsid w:val="00C25268"/>
    <w:rsid w:val="00C256AC"/>
    <w:rsid w:val="00C257DB"/>
    <w:rsid w:val="00C26718"/>
    <w:rsid w:val="00C27770"/>
    <w:rsid w:val="00C30026"/>
    <w:rsid w:val="00C30037"/>
    <w:rsid w:val="00C305E9"/>
    <w:rsid w:val="00C30988"/>
    <w:rsid w:val="00C32150"/>
    <w:rsid w:val="00C3342A"/>
    <w:rsid w:val="00C3350E"/>
    <w:rsid w:val="00C36AB6"/>
    <w:rsid w:val="00C4113C"/>
    <w:rsid w:val="00C41B0D"/>
    <w:rsid w:val="00C42311"/>
    <w:rsid w:val="00C4380F"/>
    <w:rsid w:val="00C439AA"/>
    <w:rsid w:val="00C44916"/>
    <w:rsid w:val="00C44F0F"/>
    <w:rsid w:val="00C45FDB"/>
    <w:rsid w:val="00C4690E"/>
    <w:rsid w:val="00C46A57"/>
    <w:rsid w:val="00C5053B"/>
    <w:rsid w:val="00C51235"/>
    <w:rsid w:val="00C531AF"/>
    <w:rsid w:val="00C53884"/>
    <w:rsid w:val="00C54A40"/>
    <w:rsid w:val="00C54AEA"/>
    <w:rsid w:val="00C55842"/>
    <w:rsid w:val="00C55B8C"/>
    <w:rsid w:val="00C56DB8"/>
    <w:rsid w:val="00C60C17"/>
    <w:rsid w:val="00C621CD"/>
    <w:rsid w:val="00C639DB"/>
    <w:rsid w:val="00C6635B"/>
    <w:rsid w:val="00C6663A"/>
    <w:rsid w:val="00C66C63"/>
    <w:rsid w:val="00C66C8A"/>
    <w:rsid w:val="00C67396"/>
    <w:rsid w:val="00C6758C"/>
    <w:rsid w:val="00C70C82"/>
    <w:rsid w:val="00C7150B"/>
    <w:rsid w:val="00C71AF1"/>
    <w:rsid w:val="00C7450A"/>
    <w:rsid w:val="00C74883"/>
    <w:rsid w:val="00C759BC"/>
    <w:rsid w:val="00C75E4C"/>
    <w:rsid w:val="00C7624A"/>
    <w:rsid w:val="00C768D1"/>
    <w:rsid w:val="00C81C68"/>
    <w:rsid w:val="00C82041"/>
    <w:rsid w:val="00C82605"/>
    <w:rsid w:val="00C82966"/>
    <w:rsid w:val="00C847C0"/>
    <w:rsid w:val="00C85CB1"/>
    <w:rsid w:val="00C90168"/>
    <w:rsid w:val="00C91224"/>
    <w:rsid w:val="00C950D4"/>
    <w:rsid w:val="00C952D5"/>
    <w:rsid w:val="00C975D0"/>
    <w:rsid w:val="00CA01C4"/>
    <w:rsid w:val="00CA16A2"/>
    <w:rsid w:val="00CA207B"/>
    <w:rsid w:val="00CA24CB"/>
    <w:rsid w:val="00CA33CF"/>
    <w:rsid w:val="00CA3D0D"/>
    <w:rsid w:val="00CA54AA"/>
    <w:rsid w:val="00CA5B46"/>
    <w:rsid w:val="00CA5CFF"/>
    <w:rsid w:val="00CA6B5E"/>
    <w:rsid w:val="00CA6CAE"/>
    <w:rsid w:val="00CB1005"/>
    <w:rsid w:val="00CB13B8"/>
    <w:rsid w:val="00CB1A2B"/>
    <w:rsid w:val="00CB5F37"/>
    <w:rsid w:val="00CB7C01"/>
    <w:rsid w:val="00CC089A"/>
    <w:rsid w:val="00CC20BD"/>
    <w:rsid w:val="00CC395E"/>
    <w:rsid w:val="00CC5851"/>
    <w:rsid w:val="00CC6CF9"/>
    <w:rsid w:val="00CC79FC"/>
    <w:rsid w:val="00CD1773"/>
    <w:rsid w:val="00CD2FF6"/>
    <w:rsid w:val="00CD702E"/>
    <w:rsid w:val="00CD7050"/>
    <w:rsid w:val="00CD70A9"/>
    <w:rsid w:val="00CE13FA"/>
    <w:rsid w:val="00CE2266"/>
    <w:rsid w:val="00CE2694"/>
    <w:rsid w:val="00CE38E9"/>
    <w:rsid w:val="00CE411E"/>
    <w:rsid w:val="00CE4789"/>
    <w:rsid w:val="00CE520B"/>
    <w:rsid w:val="00CE6C61"/>
    <w:rsid w:val="00CE77F6"/>
    <w:rsid w:val="00CE7C68"/>
    <w:rsid w:val="00CF1114"/>
    <w:rsid w:val="00CF248A"/>
    <w:rsid w:val="00CF337F"/>
    <w:rsid w:val="00CF3FAF"/>
    <w:rsid w:val="00CF4CF0"/>
    <w:rsid w:val="00CF5105"/>
    <w:rsid w:val="00CF6CB7"/>
    <w:rsid w:val="00CF7312"/>
    <w:rsid w:val="00D02E54"/>
    <w:rsid w:val="00D03C6C"/>
    <w:rsid w:val="00D03F9B"/>
    <w:rsid w:val="00D05ADA"/>
    <w:rsid w:val="00D073E5"/>
    <w:rsid w:val="00D07B89"/>
    <w:rsid w:val="00D1004F"/>
    <w:rsid w:val="00D10912"/>
    <w:rsid w:val="00D10DE5"/>
    <w:rsid w:val="00D1126A"/>
    <w:rsid w:val="00D12323"/>
    <w:rsid w:val="00D12418"/>
    <w:rsid w:val="00D12548"/>
    <w:rsid w:val="00D126C6"/>
    <w:rsid w:val="00D12956"/>
    <w:rsid w:val="00D12F44"/>
    <w:rsid w:val="00D16096"/>
    <w:rsid w:val="00D163C8"/>
    <w:rsid w:val="00D1706F"/>
    <w:rsid w:val="00D2040D"/>
    <w:rsid w:val="00D21631"/>
    <w:rsid w:val="00D2182C"/>
    <w:rsid w:val="00D22E06"/>
    <w:rsid w:val="00D23BAC"/>
    <w:rsid w:val="00D2454F"/>
    <w:rsid w:val="00D247C0"/>
    <w:rsid w:val="00D256C4"/>
    <w:rsid w:val="00D25A92"/>
    <w:rsid w:val="00D25D7A"/>
    <w:rsid w:val="00D26177"/>
    <w:rsid w:val="00D263AC"/>
    <w:rsid w:val="00D26403"/>
    <w:rsid w:val="00D26DFC"/>
    <w:rsid w:val="00D3007A"/>
    <w:rsid w:val="00D31290"/>
    <w:rsid w:val="00D33B05"/>
    <w:rsid w:val="00D34518"/>
    <w:rsid w:val="00D35562"/>
    <w:rsid w:val="00D36137"/>
    <w:rsid w:val="00D36ADA"/>
    <w:rsid w:val="00D40CF5"/>
    <w:rsid w:val="00D41319"/>
    <w:rsid w:val="00D43277"/>
    <w:rsid w:val="00D434A8"/>
    <w:rsid w:val="00D43EAB"/>
    <w:rsid w:val="00D45F83"/>
    <w:rsid w:val="00D4627A"/>
    <w:rsid w:val="00D4680A"/>
    <w:rsid w:val="00D479C1"/>
    <w:rsid w:val="00D50BDF"/>
    <w:rsid w:val="00D52C83"/>
    <w:rsid w:val="00D53510"/>
    <w:rsid w:val="00D5478A"/>
    <w:rsid w:val="00D5488D"/>
    <w:rsid w:val="00D572C6"/>
    <w:rsid w:val="00D6227D"/>
    <w:rsid w:val="00D6377A"/>
    <w:rsid w:val="00D638FD"/>
    <w:rsid w:val="00D6534C"/>
    <w:rsid w:val="00D65D93"/>
    <w:rsid w:val="00D670F5"/>
    <w:rsid w:val="00D67A4C"/>
    <w:rsid w:val="00D708D1"/>
    <w:rsid w:val="00D7195E"/>
    <w:rsid w:val="00D71BBC"/>
    <w:rsid w:val="00D73217"/>
    <w:rsid w:val="00D73FFA"/>
    <w:rsid w:val="00D74F98"/>
    <w:rsid w:val="00D75CB3"/>
    <w:rsid w:val="00D75F0B"/>
    <w:rsid w:val="00D76A0D"/>
    <w:rsid w:val="00D76BAE"/>
    <w:rsid w:val="00D771C1"/>
    <w:rsid w:val="00D771ED"/>
    <w:rsid w:val="00D77C98"/>
    <w:rsid w:val="00D77ECC"/>
    <w:rsid w:val="00D80C54"/>
    <w:rsid w:val="00D81183"/>
    <w:rsid w:val="00D817A1"/>
    <w:rsid w:val="00D819BE"/>
    <w:rsid w:val="00D81DB8"/>
    <w:rsid w:val="00D856B2"/>
    <w:rsid w:val="00D856EB"/>
    <w:rsid w:val="00D857EE"/>
    <w:rsid w:val="00D9034A"/>
    <w:rsid w:val="00D90712"/>
    <w:rsid w:val="00D92EC9"/>
    <w:rsid w:val="00D94027"/>
    <w:rsid w:val="00D94EBE"/>
    <w:rsid w:val="00D95190"/>
    <w:rsid w:val="00D96571"/>
    <w:rsid w:val="00D96C6E"/>
    <w:rsid w:val="00D977E3"/>
    <w:rsid w:val="00DA0444"/>
    <w:rsid w:val="00DA2A5D"/>
    <w:rsid w:val="00DA2B44"/>
    <w:rsid w:val="00DA2D2A"/>
    <w:rsid w:val="00DA303C"/>
    <w:rsid w:val="00DA37BC"/>
    <w:rsid w:val="00DA4F32"/>
    <w:rsid w:val="00DA5EE8"/>
    <w:rsid w:val="00DA6CFF"/>
    <w:rsid w:val="00DA753F"/>
    <w:rsid w:val="00DA7625"/>
    <w:rsid w:val="00DA79A9"/>
    <w:rsid w:val="00DB093F"/>
    <w:rsid w:val="00DB304A"/>
    <w:rsid w:val="00DB4920"/>
    <w:rsid w:val="00DB4A0A"/>
    <w:rsid w:val="00DB7E60"/>
    <w:rsid w:val="00DC2EC5"/>
    <w:rsid w:val="00DC6012"/>
    <w:rsid w:val="00DD248B"/>
    <w:rsid w:val="00DD2F95"/>
    <w:rsid w:val="00DD3320"/>
    <w:rsid w:val="00DD3D94"/>
    <w:rsid w:val="00DD488A"/>
    <w:rsid w:val="00DD7DC6"/>
    <w:rsid w:val="00DE2149"/>
    <w:rsid w:val="00DE2854"/>
    <w:rsid w:val="00DE29C2"/>
    <w:rsid w:val="00DE326A"/>
    <w:rsid w:val="00DE52BF"/>
    <w:rsid w:val="00DE7D00"/>
    <w:rsid w:val="00DF09E2"/>
    <w:rsid w:val="00DF17EF"/>
    <w:rsid w:val="00DF3165"/>
    <w:rsid w:val="00DF371E"/>
    <w:rsid w:val="00DF6407"/>
    <w:rsid w:val="00DF6561"/>
    <w:rsid w:val="00DF6613"/>
    <w:rsid w:val="00DF7557"/>
    <w:rsid w:val="00E002D6"/>
    <w:rsid w:val="00E02A70"/>
    <w:rsid w:val="00E03154"/>
    <w:rsid w:val="00E039D5"/>
    <w:rsid w:val="00E051E7"/>
    <w:rsid w:val="00E052B7"/>
    <w:rsid w:val="00E062A4"/>
    <w:rsid w:val="00E06BA3"/>
    <w:rsid w:val="00E0784E"/>
    <w:rsid w:val="00E10C58"/>
    <w:rsid w:val="00E10E99"/>
    <w:rsid w:val="00E1132C"/>
    <w:rsid w:val="00E1138F"/>
    <w:rsid w:val="00E1232F"/>
    <w:rsid w:val="00E1334F"/>
    <w:rsid w:val="00E1356C"/>
    <w:rsid w:val="00E13D40"/>
    <w:rsid w:val="00E144AA"/>
    <w:rsid w:val="00E150E0"/>
    <w:rsid w:val="00E15B0E"/>
    <w:rsid w:val="00E15F79"/>
    <w:rsid w:val="00E20324"/>
    <w:rsid w:val="00E20A1E"/>
    <w:rsid w:val="00E219D2"/>
    <w:rsid w:val="00E24628"/>
    <w:rsid w:val="00E26A3B"/>
    <w:rsid w:val="00E305BA"/>
    <w:rsid w:val="00E30654"/>
    <w:rsid w:val="00E30E61"/>
    <w:rsid w:val="00E31C05"/>
    <w:rsid w:val="00E33F7B"/>
    <w:rsid w:val="00E340D0"/>
    <w:rsid w:val="00E3415C"/>
    <w:rsid w:val="00E3428C"/>
    <w:rsid w:val="00E37226"/>
    <w:rsid w:val="00E3735D"/>
    <w:rsid w:val="00E41301"/>
    <w:rsid w:val="00E419B8"/>
    <w:rsid w:val="00E421FB"/>
    <w:rsid w:val="00E425A2"/>
    <w:rsid w:val="00E43BC9"/>
    <w:rsid w:val="00E43FF6"/>
    <w:rsid w:val="00E44CE1"/>
    <w:rsid w:val="00E44D7D"/>
    <w:rsid w:val="00E46DD1"/>
    <w:rsid w:val="00E50150"/>
    <w:rsid w:val="00E5062E"/>
    <w:rsid w:val="00E506BB"/>
    <w:rsid w:val="00E5247D"/>
    <w:rsid w:val="00E52D70"/>
    <w:rsid w:val="00E53B66"/>
    <w:rsid w:val="00E54064"/>
    <w:rsid w:val="00E541AE"/>
    <w:rsid w:val="00E5437D"/>
    <w:rsid w:val="00E54CB2"/>
    <w:rsid w:val="00E55284"/>
    <w:rsid w:val="00E57BB4"/>
    <w:rsid w:val="00E6062E"/>
    <w:rsid w:val="00E612F7"/>
    <w:rsid w:val="00E65F49"/>
    <w:rsid w:val="00E66396"/>
    <w:rsid w:val="00E6655E"/>
    <w:rsid w:val="00E66D6D"/>
    <w:rsid w:val="00E70392"/>
    <w:rsid w:val="00E7159A"/>
    <w:rsid w:val="00E71846"/>
    <w:rsid w:val="00E71EF9"/>
    <w:rsid w:val="00E727BF"/>
    <w:rsid w:val="00E735F8"/>
    <w:rsid w:val="00E73B90"/>
    <w:rsid w:val="00E77EAB"/>
    <w:rsid w:val="00E8003A"/>
    <w:rsid w:val="00E825C1"/>
    <w:rsid w:val="00E82641"/>
    <w:rsid w:val="00E842B3"/>
    <w:rsid w:val="00E844CE"/>
    <w:rsid w:val="00E86BD9"/>
    <w:rsid w:val="00E90E29"/>
    <w:rsid w:val="00E932E0"/>
    <w:rsid w:val="00E93A90"/>
    <w:rsid w:val="00E94720"/>
    <w:rsid w:val="00E96BBC"/>
    <w:rsid w:val="00E97DBE"/>
    <w:rsid w:val="00EA1BE6"/>
    <w:rsid w:val="00EA229A"/>
    <w:rsid w:val="00EA2DC7"/>
    <w:rsid w:val="00EA3580"/>
    <w:rsid w:val="00EA5402"/>
    <w:rsid w:val="00EA5950"/>
    <w:rsid w:val="00EA660C"/>
    <w:rsid w:val="00EA6CF6"/>
    <w:rsid w:val="00EA79DA"/>
    <w:rsid w:val="00EA7B24"/>
    <w:rsid w:val="00EB2129"/>
    <w:rsid w:val="00EB2266"/>
    <w:rsid w:val="00EB2BC1"/>
    <w:rsid w:val="00EB5163"/>
    <w:rsid w:val="00EC01C7"/>
    <w:rsid w:val="00EC0C90"/>
    <w:rsid w:val="00EC4F8F"/>
    <w:rsid w:val="00EC5E60"/>
    <w:rsid w:val="00EC7043"/>
    <w:rsid w:val="00EC7935"/>
    <w:rsid w:val="00EC7B7E"/>
    <w:rsid w:val="00EC7C11"/>
    <w:rsid w:val="00ED07EC"/>
    <w:rsid w:val="00ED0870"/>
    <w:rsid w:val="00ED3627"/>
    <w:rsid w:val="00ED47E6"/>
    <w:rsid w:val="00ED4D3D"/>
    <w:rsid w:val="00ED5D1C"/>
    <w:rsid w:val="00ED6B63"/>
    <w:rsid w:val="00ED7861"/>
    <w:rsid w:val="00EE1FA3"/>
    <w:rsid w:val="00EE3968"/>
    <w:rsid w:val="00EE403C"/>
    <w:rsid w:val="00EE4DF3"/>
    <w:rsid w:val="00EE7662"/>
    <w:rsid w:val="00EE78A6"/>
    <w:rsid w:val="00EF0EC7"/>
    <w:rsid w:val="00EF2BA0"/>
    <w:rsid w:val="00EF2F36"/>
    <w:rsid w:val="00EF6D0B"/>
    <w:rsid w:val="00F00265"/>
    <w:rsid w:val="00F0186C"/>
    <w:rsid w:val="00F024CC"/>
    <w:rsid w:val="00F02534"/>
    <w:rsid w:val="00F05BBE"/>
    <w:rsid w:val="00F061E5"/>
    <w:rsid w:val="00F06D0B"/>
    <w:rsid w:val="00F0728A"/>
    <w:rsid w:val="00F07413"/>
    <w:rsid w:val="00F07551"/>
    <w:rsid w:val="00F10D1D"/>
    <w:rsid w:val="00F10FD5"/>
    <w:rsid w:val="00F11911"/>
    <w:rsid w:val="00F13BA3"/>
    <w:rsid w:val="00F13CC8"/>
    <w:rsid w:val="00F141CD"/>
    <w:rsid w:val="00F2185C"/>
    <w:rsid w:val="00F22A4D"/>
    <w:rsid w:val="00F23C75"/>
    <w:rsid w:val="00F24374"/>
    <w:rsid w:val="00F24E57"/>
    <w:rsid w:val="00F2715F"/>
    <w:rsid w:val="00F30232"/>
    <w:rsid w:val="00F31071"/>
    <w:rsid w:val="00F32903"/>
    <w:rsid w:val="00F333B3"/>
    <w:rsid w:val="00F33DC6"/>
    <w:rsid w:val="00F346B9"/>
    <w:rsid w:val="00F34C81"/>
    <w:rsid w:val="00F34FEC"/>
    <w:rsid w:val="00F35C9D"/>
    <w:rsid w:val="00F36ACF"/>
    <w:rsid w:val="00F36EC8"/>
    <w:rsid w:val="00F36F66"/>
    <w:rsid w:val="00F37264"/>
    <w:rsid w:val="00F3794B"/>
    <w:rsid w:val="00F4099A"/>
    <w:rsid w:val="00F40F12"/>
    <w:rsid w:val="00F419D0"/>
    <w:rsid w:val="00F41AE2"/>
    <w:rsid w:val="00F424BA"/>
    <w:rsid w:val="00F42FE2"/>
    <w:rsid w:val="00F43A41"/>
    <w:rsid w:val="00F43DF7"/>
    <w:rsid w:val="00F4436D"/>
    <w:rsid w:val="00F44ADB"/>
    <w:rsid w:val="00F4613D"/>
    <w:rsid w:val="00F4731D"/>
    <w:rsid w:val="00F50F86"/>
    <w:rsid w:val="00F51851"/>
    <w:rsid w:val="00F51E39"/>
    <w:rsid w:val="00F5214B"/>
    <w:rsid w:val="00F5365E"/>
    <w:rsid w:val="00F543FA"/>
    <w:rsid w:val="00F56048"/>
    <w:rsid w:val="00F5660C"/>
    <w:rsid w:val="00F578E1"/>
    <w:rsid w:val="00F61DBB"/>
    <w:rsid w:val="00F6520E"/>
    <w:rsid w:val="00F65FDF"/>
    <w:rsid w:val="00F666EB"/>
    <w:rsid w:val="00F70822"/>
    <w:rsid w:val="00F720A6"/>
    <w:rsid w:val="00F726CD"/>
    <w:rsid w:val="00F730BF"/>
    <w:rsid w:val="00F7344F"/>
    <w:rsid w:val="00F75C23"/>
    <w:rsid w:val="00F761A6"/>
    <w:rsid w:val="00F768CC"/>
    <w:rsid w:val="00F76E6E"/>
    <w:rsid w:val="00F771F6"/>
    <w:rsid w:val="00F777FC"/>
    <w:rsid w:val="00F779AA"/>
    <w:rsid w:val="00F81076"/>
    <w:rsid w:val="00F82397"/>
    <w:rsid w:val="00F84531"/>
    <w:rsid w:val="00F846E0"/>
    <w:rsid w:val="00F848AD"/>
    <w:rsid w:val="00F85AA7"/>
    <w:rsid w:val="00F871CF"/>
    <w:rsid w:val="00F872C5"/>
    <w:rsid w:val="00F87DF0"/>
    <w:rsid w:val="00F91C11"/>
    <w:rsid w:val="00F91D74"/>
    <w:rsid w:val="00F92118"/>
    <w:rsid w:val="00F9309F"/>
    <w:rsid w:val="00F935BD"/>
    <w:rsid w:val="00F93F0D"/>
    <w:rsid w:val="00F944FF"/>
    <w:rsid w:val="00F96625"/>
    <w:rsid w:val="00F96670"/>
    <w:rsid w:val="00FA03BD"/>
    <w:rsid w:val="00FA0820"/>
    <w:rsid w:val="00FA2F35"/>
    <w:rsid w:val="00FA363C"/>
    <w:rsid w:val="00FA463B"/>
    <w:rsid w:val="00FA4814"/>
    <w:rsid w:val="00FA54FF"/>
    <w:rsid w:val="00FA59D0"/>
    <w:rsid w:val="00FA70AD"/>
    <w:rsid w:val="00FB18DC"/>
    <w:rsid w:val="00FB199E"/>
    <w:rsid w:val="00FB1A5B"/>
    <w:rsid w:val="00FB325F"/>
    <w:rsid w:val="00FB3C60"/>
    <w:rsid w:val="00FB56C0"/>
    <w:rsid w:val="00FB5E34"/>
    <w:rsid w:val="00FB6CEF"/>
    <w:rsid w:val="00FC1876"/>
    <w:rsid w:val="00FC1B55"/>
    <w:rsid w:val="00FC2A1B"/>
    <w:rsid w:val="00FC33FC"/>
    <w:rsid w:val="00FC41FE"/>
    <w:rsid w:val="00FC425D"/>
    <w:rsid w:val="00FC5F75"/>
    <w:rsid w:val="00FC6CD7"/>
    <w:rsid w:val="00FC6EF3"/>
    <w:rsid w:val="00FC7DB6"/>
    <w:rsid w:val="00FD0173"/>
    <w:rsid w:val="00FD0B0E"/>
    <w:rsid w:val="00FD1A32"/>
    <w:rsid w:val="00FD4052"/>
    <w:rsid w:val="00FD496E"/>
    <w:rsid w:val="00FD548F"/>
    <w:rsid w:val="00FD756F"/>
    <w:rsid w:val="00FD7FEF"/>
    <w:rsid w:val="00FE0634"/>
    <w:rsid w:val="00FE17D1"/>
    <w:rsid w:val="00FE1C6B"/>
    <w:rsid w:val="00FE35D2"/>
    <w:rsid w:val="00FE443D"/>
    <w:rsid w:val="00FE5424"/>
    <w:rsid w:val="00FE694C"/>
    <w:rsid w:val="00FF110E"/>
    <w:rsid w:val="00FF18ED"/>
    <w:rsid w:val="00FF1C5F"/>
    <w:rsid w:val="00FF2443"/>
    <w:rsid w:val="00FF29A2"/>
    <w:rsid w:val="00FF3C2C"/>
    <w:rsid w:val="00FF409B"/>
    <w:rsid w:val="00FF40BD"/>
    <w:rsid w:val="00FF4518"/>
    <w:rsid w:val="00FF4603"/>
    <w:rsid w:val="00FF6CA9"/>
    <w:rsid w:val="00FF6ED8"/>
    <w:rsid w:val="00FF722C"/>
    <w:rsid w:val="192EEF79"/>
    <w:rsid w:val="43013352"/>
  </w:rsids>
  <m:mathPr>
    <m:mathFont m:val="Cambria Math"/>
    <m:brkBin m:val="before"/>
    <m:brkBinSub m:val="--"/>
    <m:smallFrac m:val="0"/>
    <m:dispDef/>
    <m:lMargin m:val="0"/>
    <m:rMargin m:val="0"/>
    <m:defJc m:val="centerGroup"/>
    <m:wrapIndent m:val="1440"/>
    <m:intLim m:val="subSup"/>
    <m:naryLim m:val="undOvr"/>
  </m:mathPr>
  <w:themeFontLang w:val="en-NZ"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2"/>
    </o:shapelayout>
  </w:shapeDefaults>
  <w:decimalSymbol w:val="."/>
  <w:listSeparator w:val=","/>
  <w14:docId w14:val="2CB5DDC5"/>
  <w15:docId w15:val="{93F1BFF8-0BD4-4959-A7BC-7FB90C592A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lang w:val="en-NZ" w:eastAsia="en-US" w:bidi="ar-SA"/>
      </w:rPr>
    </w:rPrDefault>
    <w:pPrDefault>
      <w:pPr>
        <w:spacing w:after="120"/>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4" w:unhideWhenUsed="1" w:qFormat="1"/>
    <w:lsdException w:name="heading 3" w:semiHidden="1" w:uiPriority="4" w:unhideWhenUsed="1" w:qFormat="1"/>
    <w:lsdException w:name="heading 4" w:semiHidden="1" w:uiPriority="23" w:qFormat="1"/>
    <w:lsdException w:name="heading 5" w:semiHidden="1" w:uiPriority="23" w:unhideWhenUsed="1" w:qFormat="1"/>
    <w:lsdException w:name="heading 6" w:semiHidden="1" w:uiPriority="23" w:qFormat="1"/>
    <w:lsdException w:name="heading 7" w:semiHidden="1" w:uiPriority="23" w:qFormat="1"/>
    <w:lsdException w:name="heading 8" w:semiHidden="1" w:uiPriority="23" w:qFormat="1"/>
    <w:lsdException w:name="heading 9" w:semiHidden="1" w:uiPriority="23"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lsdException w:name="toc 2" w:semiHidden="1" w:uiPriority="39"/>
    <w:lsdException w:name="toc 3" w:semiHidden="1" w:uiPriority="39"/>
    <w:lsdException w:name="toc 4" w:semiHidden="1" w:uiPriority="39"/>
    <w:lsdException w:name="toc 5" w:semiHidden="1" w:uiPriority="39"/>
    <w:lsdException w:name="toc 6" w:semiHidden="1" w:uiPriority="39"/>
    <w:lsdException w:name="toc 7" w:semiHidden="1" w:uiPriority="39"/>
    <w:lsdException w:name="toc 8" w:semiHidden="1" w:uiPriority="39"/>
    <w:lsdException w:name="toc 9" w:semiHidden="1"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6"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lsdException w:name="List Continue 2" w:semiHidden="1"/>
    <w:lsdException w:name="List Continue 3" w:semiHidden="1"/>
    <w:lsdException w:name="List Continue 4" w:semiHidden="1"/>
    <w:lsdException w:name="List Continue 5" w:semiHidden="1"/>
    <w:lsdException w:name="Message Header" w:semiHidden="1" w:unhideWhenUsed="1"/>
    <w:lsdException w:name="Subtitle" w:semiHidden="1" w:uiPriority="25"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9"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0"/>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semiHidden="1" w:uiPriority="30" w:qFormat="1"/>
    <w:lsdException w:name="Intense Quote" w:semiHidden="1" w:uiPriority="3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26" w:qFormat="1"/>
    <w:lsdException w:name="Intense Emphasis" w:semiHidden="1" w:uiPriority="28" w:qFormat="1"/>
    <w:lsdException w:name="Subtle Reference" w:semiHidden="1" w:uiPriority="32" w:qFormat="1"/>
    <w:lsdException w:name="Intense Reference" w:semiHidden="1" w:uiPriority="33" w:qFormat="1"/>
    <w:lsdException w:name="Book Title" w:semiHidden="1" w:uiPriority="34" w:qFormat="1"/>
    <w:lsdException w:name="Bibliography" w:semiHidden="1" w:uiPriority="38"/>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C45FDB"/>
    <w:pPr>
      <w:spacing w:after="160" w:line="259" w:lineRule="auto"/>
    </w:pPr>
    <w:rPr>
      <w:rFonts w:ascii="Poppins" w:hAnsi="Poppins"/>
      <w:kern w:val="2"/>
      <w:sz w:val="22"/>
      <w:szCs w:val="22"/>
      <w:lang w:val="en-GB"/>
      <w14:ligatures w14:val="standardContextual"/>
    </w:rPr>
  </w:style>
  <w:style w:type="paragraph" w:styleId="Heading1">
    <w:name w:val="heading 1"/>
    <w:basedOn w:val="Normal"/>
    <w:next w:val="BodyText"/>
    <w:link w:val="Heading1Char"/>
    <w:uiPriority w:val="4"/>
    <w:qFormat/>
    <w:rsid w:val="00C45FDB"/>
    <w:pPr>
      <w:keepNext/>
      <w:keepLines/>
      <w:spacing w:before="240"/>
      <w:outlineLvl w:val="0"/>
    </w:pPr>
    <w:rPr>
      <w:rFonts w:eastAsiaTheme="majorEastAsia" w:cstheme="majorBidi"/>
      <w:b/>
      <w:bCs/>
      <w:color w:val="3F0731" w:themeColor="text2"/>
      <w:sz w:val="28"/>
      <w:szCs w:val="28"/>
    </w:rPr>
  </w:style>
  <w:style w:type="paragraph" w:styleId="Heading2">
    <w:name w:val="heading 2"/>
    <w:basedOn w:val="Normal"/>
    <w:next w:val="BodyText"/>
    <w:link w:val="Heading2Char"/>
    <w:uiPriority w:val="4"/>
    <w:qFormat/>
    <w:rsid w:val="00C45FDB"/>
    <w:pPr>
      <w:keepNext/>
      <w:keepLines/>
      <w:spacing w:before="240"/>
      <w:outlineLvl w:val="1"/>
    </w:pPr>
    <w:rPr>
      <w:rFonts w:eastAsiaTheme="majorEastAsia" w:cstheme="majorBidi"/>
      <w:b/>
      <w:bCs/>
      <w:color w:val="3F0731" w:themeColor="text2"/>
      <w:sz w:val="28"/>
      <w:szCs w:val="26"/>
    </w:rPr>
  </w:style>
  <w:style w:type="paragraph" w:styleId="Heading3">
    <w:name w:val="heading 3"/>
    <w:basedOn w:val="Normal"/>
    <w:next w:val="BodyText"/>
    <w:link w:val="Heading3Char"/>
    <w:uiPriority w:val="4"/>
    <w:qFormat/>
    <w:rsid w:val="00C45FDB"/>
    <w:pPr>
      <w:keepNext/>
      <w:keepLines/>
      <w:spacing w:before="240"/>
      <w:outlineLvl w:val="2"/>
    </w:pPr>
    <w:rPr>
      <w:rFonts w:eastAsiaTheme="majorEastAsia" w:cstheme="majorBidi"/>
      <w:color w:val="3F0731" w:themeColor="text2"/>
      <w:sz w:val="24"/>
      <w:szCs w:val="24"/>
    </w:rPr>
  </w:style>
  <w:style w:type="paragraph" w:styleId="Heading4">
    <w:name w:val="heading 4"/>
    <w:aliases w:val="Heading 4 (table &amp; chart)"/>
    <w:basedOn w:val="Normal"/>
    <w:next w:val="Normal"/>
    <w:link w:val="Heading4Char"/>
    <w:uiPriority w:val="23"/>
    <w:semiHidden/>
    <w:qFormat/>
    <w:rsid w:val="00C45FDB"/>
    <w:pPr>
      <w:keepNext/>
      <w:keepLines/>
      <w:numPr>
        <w:ilvl w:val="3"/>
        <w:numId w:val="13"/>
      </w:numPr>
      <w:spacing w:before="120"/>
      <w:outlineLvl w:val="3"/>
    </w:pPr>
    <w:rPr>
      <w:rFonts w:asciiTheme="majorHAnsi" w:eastAsiaTheme="majorEastAsia" w:hAnsiTheme="majorHAnsi" w:cstheme="majorBidi"/>
      <w:b/>
      <w:iCs/>
      <w:color w:val="7A3864" w:themeColor="accent2"/>
    </w:rPr>
  </w:style>
  <w:style w:type="paragraph" w:styleId="Heading5">
    <w:name w:val="heading 5"/>
    <w:basedOn w:val="Normal"/>
    <w:next w:val="Normal"/>
    <w:link w:val="Heading5Char"/>
    <w:uiPriority w:val="23"/>
    <w:semiHidden/>
    <w:qFormat/>
    <w:rsid w:val="00C45FDB"/>
    <w:pPr>
      <w:keepNext/>
      <w:keepLines/>
      <w:numPr>
        <w:ilvl w:val="4"/>
        <w:numId w:val="13"/>
      </w:numPr>
      <w:spacing w:before="40" w:after="0"/>
      <w:outlineLvl w:val="4"/>
    </w:pPr>
    <w:rPr>
      <w:rFonts w:asciiTheme="majorHAnsi" w:eastAsiaTheme="majorEastAsia" w:hAnsiTheme="majorHAnsi" w:cstheme="majorBidi"/>
      <w:color w:val="2F0524" w:themeColor="accent1" w:themeShade="BF"/>
    </w:rPr>
  </w:style>
  <w:style w:type="paragraph" w:styleId="Heading6">
    <w:name w:val="heading 6"/>
    <w:basedOn w:val="Normal"/>
    <w:next w:val="Normal"/>
    <w:link w:val="Heading6Char"/>
    <w:uiPriority w:val="23"/>
    <w:semiHidden/>
    <w:qFormat/>
    <w:rsid w:val="00C45FDB"/>
    <w:pPr>
      <w:keepNext/>
      <w:keepLines/>
      <w:numPr>
        <w:ilvl w:val="5"/>
        <w:numId w:val="13"/>
      </w:numPr>
      <w:spacing w:before="40" w:after="0"/>
      <w:outlineLvl w:val="5"/>
    </w:pPr>
    <w:rPr>
      <w:rFonts w:asciiTheme="majorHAnsi" w:eastAsiaTheme="majorEastAsia" w:hAnsiTheme="majorHAnsi" w:cstheme="majorBidi"/>
      <w:color w:val="1F0318" w:themeColor="accent1" w:themeShade="7F"/>
    </w:rPr>
  </w:style>
  <w:style w:type="paragraph" w:styleId="Heading7">
    <w:name w:val="heading 7"/>
    <w:basedOn w:val="Normal"/>
    <w:next w:val="Normal"/>
    <w:link w:val="Heading7Char"/>
    <w:uiPriority w:val="23"/>
    <w:semiHidden/>
    <w:qFormat/>
    <w:rsid w:val="00C45FDB"/>
    <w:pPr>
      <w:keepNext/>
      <w:keepLines/>
      <w:numPr>
        <w:ilvl w:val="6"/>
        <w:numId w:val="13"/>
      </w:numPr>
      <w:spacing w:before="40" w:after="0"/>
      <w:outlineLvl w:val="6"/>
    </w:pPr>
    <w:rPr>
      <w:rFonts w:asciiTheme="majorHAnsi" w:eastAsiaTheme="majorEastAsia" w:hAnsiTheme="majorHAnsi" w:cstheme="majorBidi"/>
      <w:i/>
      <w:iCs/>
      <w:color w:val="1F0318" w:themeColor="accent1" w:themeShade="7F"/>
    </w:rPr>
  </w:style>
  <w:style w:type="paragraph" w:styleId="Heading8">
    <w:name w:val="heading 8"/>
    <w:basedOn w:val="Normal"/>
    <w:next w:val="Normal"/>
    <w:link w:val="Heading8Char"/>
    <w:uiPriority w:val="23"/>
    <w:semiHidden/>
    <w:qFormat/>
    <w:rsid w:val="00C45FDB"/>
    <w:pPr>
      <w:keepNext/>
      <w:keepLines/>
      <w:numPr>
        <w:ilvl w:val="7"/>
        <w:numId w:val="13"/>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23"/>
    <w:semiHidden/>
    <w:qFormat/>
    <w:rsid w:val="00C45FDB"/>
    <w:pPr>
      <w:keepNext/>
      <w:keepLines/>
      <w:numPr>
        <w:ilvl w:val="8"/>
        <w:numId w:val="13"/>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ableColumnHeading">
    <w:name w:val="Table Column Heading"/>
    <w:basedOn w:val="BodyText"/>
    <w:uiPriority w:val="7"/>
    <w:qFormat/>
    <w:rsid w:val="00C45FDB"/>
    <w:pPr>
      <w:spacing w:before="60" w:after="60"/>
    </w:pPr>
    <w:rPr>
      <w:b/>
      <w:bCs/>
    </w:rPr>
  </w:style>
  <w:style w:type="paragraph" w:styleId="Footer">
    <w:name w:val="footer"/>
    <w:basedOn w:val="Normal"/>
    <w:link w:val="FooterChar"/>
    <w:uiPriority w:val="99"/>
    <w:unhideWhenUsed/>
    <w:rsid w:val="00C45FDB"/>
    <w:pPr>
      <w:tabs>
        <w:tab w:val="center" w:pos="4513"/>
        <w:tab w:val="right" w:pos="9026"/>
      </w:tabs>
      <w:spacing w:after="0"/>
    </w:pPr>
  </w:style>
  <w:style w:type="character" w:customStyle="1" w:styleId="FooterChar">
    <w:name w:val="Footer Char"/>
    <w:basedOn w:val="DefaultParagraphFont"/>
    <w:link w:val="Footer"/>
    <w:uiPriority w:val="99"/>
    <w:rsid w:val="00C45FDB"/>
    <w:rPr>
      <w:rFonts w:ascii="Poppins" w:hAnsi="Poppins"/>
      <w:kern w:val="2"/>
      <w:sz w:val="22"/>
      <w:szCs w:val="22"/>
      <w:lang w:val="en-GB"/>
      <w14:ligatures w14:val="standardContextual"/>
    </w:rPr>
  </w:style>
  <w:style w:type="paragraph" w:customStyle="1" w:styleId="TableColumnHeadingRight">
    <w:name w:val="Table Column Heading Right"/>
    <w:basedOn w:val="TableColumnHeading"/>
    <w:uiPriority w:val="7"/>
    <w:qFormat/>
    <w:rsid w:val="00C45FDB"/>
    <w:pPr>
      <w:jc w:val="right"/>
    </w:pPr>
  </w:style>
  <w:style w:type="paragraph" w:customStyle="1" w:styleId="PageTitle">
    <w:name w:val="Page Title"/>
    <w:basedOn w:val="Normal"/>
    <w:next w:val="BodyText"/>
    <w:uiPriority w:val="3"/>
    <w:qFormat/>
    <w:rsid w:val="00C45FDB"/>
    <w:pPr>
      <w:keepNext/>
      <w:spacing w:before="480"/>
      <w:outlineLvl w:val="0"/>
    </w:pPr>
    <w:rPr>
      <w:b/>
      <w:noProof/>
      <w:color w:val="3F0731" w:themeColor="text2"/>
      <w:sz w:val="32"/>
      <w:szCs w:val="48"/>
    </w:rPr>
  </w:style>
  <w:style w:type="paragraph" w:customStyle="1" w:styleId="TableBodyRight">
    <w:name w:val="Table Body Right"/>
    <w:basedOn w:val="TableBody"/>
    <w:uiPriority w:val="8"/>
    <w:qFormat/>
    <w:rsid w:val="00C45FDB"/>
    <w:pPr>
      <w:jc w:val="right"/>
    </w:pPr>
  </w:style>
  <w:style w:type="character" w:customStyle="1" w:styleId="Bold">
    <w:name w:val="Bold"/>
    <w:basedOn w:val="DefaultParagraphFont"/>
    <w:uiPriority w:val="2"/>
    <w:qFormat/>
    <w:rsid w:val="00C45FDB"/>
    <w:rPr>
      <w:rFonts w:ascii="Poppins" w:hAnsi="Poppins"/>
      <w:b/>
      <w:i w:val="0"/>
      <w:color w:val="000000" w:themeColor="text1"/>
    </w:rPr>
  </w:style>
  <w:style w:type="paragraph" w:customStyle="1" w:styleId="DocumentTitle">
    <w:name w:val="Document Title"/>
    <w:next w:val="DocumentSubtitle"/>
    <w:uiPriority w:val="26"/>
    <w:rsid w:val="00C45FDB"/>
    <w:pPr>
      <w:framePr w:w="8108" w:wrap="notBeside" w:vAnchor="page" w:hAnchor="page" w:x="710" w:y="2149" w:anchorLock="1"/>
      <w:ind w:right="306"/>
    </w:pPr>
    <w:rPr>
      <w:rFonts w:asciiTheme="majorHAnsi" w:hAnsiTheme="majorHAnsi"/>
      <w:b/>
      <w:bCs/>
      <w:color w:val="000000" w:themeColor="text1"/>
      <w:sz w:val="52"/>
      <w:szCs w:val="22"/>
      <w:lang w:val="en-GB"/>
    </w:rPr>
  </w:style>
  <w:style w:type="paragraph" w:styleId="Header">
    <w:name w:val="header"/>
    <w:basedOn w:val="Normal"/>
    <w:link w:val="HeaderChar"/>
    <w:uiPriority w:val="99"/>
    <w:unhideWhenUsed/>
    <w:rsid w:val="00C45FDB"/>
    <w:pPr>
      <w:spacing w:after="0"/>
      <w:ind w:left="3969"/>
      <w:jc w:val="right"/>
    </w:pPr>
    <w:rPr>
      <w:noProof/>
      <w:sz w:val="18"/>
    </w:rPr>
  </w:style>
  <w:style w:type="paragraph" w:styleId="BalloonText">
    <w:name w:val="Balloon Text"/>
    <w:basedOn w:val="Normal"/>
    <w:link w:val="BalloonTextChar"/>
    <w:uiPriority w:val="99"/>
    <w:semiHidden/>
    <w:unhideWhenUsed/>
    <w:rsid w:val="00C45FDB"/>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C45FDB"/>
    <w:rPr>
      <w:rFonts w:ascii="Tahoma" w:hAnsi="Tahoma" w:cs="Tahoma"/>
      <w:kern w:val="2"/>
      <w:sz w:val="16"/>
      <w:szCs w:val="16"/>
      <w:lang w:val="en-GB"/>
      <w14:ligatures w14:val="standardContextual"/>
    </w:rPr>
  </w:style>
  <w:style w:type="character" w:customStyle="1" w:styleId="HeaderChar">
    <w:name w:val="Header Char"/>
    <w:basedOn w:val="DefaultParagraphFont"/>
    <w:link w:val="Header"/>
    <w:uiPriority w:val="99"/>
    <w:rsid w:val="00C45FDB"/>
    <w:rPr>
      <w:rFonts w:ascii="Poppins" w:hAnsi="Poppins"/>
      <w:noProof/>
      <w:kern w:val="2"/>
      <w:sz w:val="18"/>
      <w:szCs w:val="22"/>
      <w:lang w:val="en-GB"/>
      <w14:ligatures w14:val="standardContextual"/>
    </w:rPr>
  </w:style>
  <w:style w:type="character" w:customStyle="1" w:styleId="Heading1Char">
    <w:name w:val="Heading 1 Char"/>
    <w:basedOn w:val="DefaultParagraphFont"/>
    <w:link w:val="Heading1"/>
    <w:uiPriority w:val="4"/>
    <w:rsid w:val="00C45FDB"/>
    <w:rPr>
      <w:rFonts w:ascii="Poppins" w:eastAsiaTheme="majorEastAsia" w:hAnsi="Poppins" w:cstheme="majorBidi"/>
      <w:b/>
      <w:bCs/>
      <w:color w:val="3F0731" w:themeColor="text2"/>
      <w:kern w:val="2"/>
      <w:sz w:val="28"/>
      <w:szCs w:val="28"/>
      <w:lang w:val="en-GB"/>
      <w14:ligatures w14:val="standardContextual"/>
    </w:rPr>
  </w:style>
  <w:style w:type="character" w:customStyle="1" w:styleId="Heading2Char">
    <w:name w:val="Heading 2 Char"/>
    <w:basedOn w:val="DefaultParagraphFont"/>
    <w:link w:val="Heading2"/>
    <w:uiPriority w:val="4"/>
    <w:rsid w:val="00C45FDB"/>
    <w:rPr>
      <w:rFonts w:ascii="Poppins" w:eastAsiaTheme="majorEastAsia" w:hAnsi="Poppins" w:cstheme="majorBidi"/>
      <w:b/>
      <w:bCs/>
      <w:color w:val="3F0731" w:themeColor="text2"/>
      <w:kern w:val="2"/>
      <w:sz w:val="28"/>
      <w:szCs w:val="26"/>
      <w:lang w:val="en-GB"/>
      <w14:ligatures w14:val="standardContextual"/>
    </w:rPr>
  </w:style>
  <w:style w:type="table" w:styleId="TableGrid">
    <w:name w:val="Table Grid"/>
    <w:basedOn w:val="TableNormal"/>
    <w:uiPriority w:val="59"/>
    <w:rsid w:val="00C45FDB"/>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Body">
    <w:name w:val="Table Body"/>
    <w:basedOn w:val="BodyText"/>
    <w:uiPriority w:val="8"/>
    <w:qFormat/>
    <w:rsid w:val="00C45FDB"/>
    <w:pPr>
      <w:spacing w:before="60" w:after="60"/>
    </w:pPr>
    <w:rPr>
      <w:lang w:eastAsia="en-NZ"/>
    </w:rPr>
  </w:style>
  <w:style w:type="paragraph" w:styleId="ListBullet">
    <w:name w:val="List Bullet"/>
    <w:basedOn w:val="Normal"/>
    <w:uiPriority w:val="99"/>
    <w:semiHidden/>
    <w:rsid w:val="00C45FDB"/>
    <w:pPr>
      <w:numPr>
        <w:numId w:val="1"/>
      </w:numPr>
      <w:contextualSpacing/>
    </w:pPr>
  </w:style>
  <w:style w:type="paragraph" w:styleId="ListBullet2">
    <w:name w:val="List Bullet 2"/>
    <w:basedOn w:val="Normal"/>
    <w:uiPriority w:val="99"/>
    <w:semiHidden/>
    <w:rsid w:val="00C45FDB"/>
    <w:pPr>
      <w:numPr>
        <w:numId w:val="2"/>
      </w:numPr>
      <w:contextualSpacing/>
    </w:pPr>
  </w:style>
  <w:style w:type="paragraph" w:styleId="ListBullet3">
    <w:name w:val="List Bullet 3"/>
    <w:basedOn w:val="Normal"/>
    <w:uiPriority w:val="99"/>
    <w:semiHidden/>
    <w:rsid w:val="00C45FDB"/>
    <w:pPr>
      <w:numPr>
        <w:numId w:val="3"/>
      </w:numPr>
      <w:contextualSpacing/>
    </w:pPr>
  </w:style>
  <w:style w:type="paragraph" w:styleId="ListBullet4">
    <w:name w:val="List Bullet 4"/>
    <w:basedOn w:val="Normal"/>
    <w:uiPriority w:val="99"/>
    <w:semiHidden/>
    <w:rsid w:val="00C45FDB"/>
    <w:pPr>
      <w:numPr>
        <w:numId w:val="4"/>
      </w:numPr>
      <w:contextualSpacing/>
    </w:pPr>
  </w:style>
  <w:style w:type="paragraph" w:styleId="ListBullet5">
    <w:name w:val="List Bullet 5"/>
    <w:basedOn w:val="Normal"/>
    <w:uiPriority w:val="99"/>
    <w:semiHidden/>
    <w:rsid w:val="00C45FDB"/>
    <w:pPr>
      <w:numPr>
        <w:numId w:val="5"/>
      </w:numPr>
      <w:contextualSpacing/>
    </w:pPr>
  </w:style>
  <w:style w:type="paragraph" w:styleId="ListNumber">
    <w:name w:val="List Number"/>
    <w:basedOn w:val="Normal"/>
    <w:uiPriority w:val="99"/>
    <w:semiHidden/>
    <w:rsid w:val="00C45FDB"/>
    <w:pPr>
      <w:numPr>
        <w:numId w:val="6"/>
      </w:numPr>
      <w:contextualSpacing/>
    </w:pPr>
  </w:style>
  <w:style w:type="paragraph" w:styleId="ListNumber2">
    <w:name w:val="List Number 2"/>
    <w:basedOn w:val="Normal"/>
    <w:uiPriority w:val="99"/>
    <w:semiHidden/>
    <w:rsid w:val="00C45FDB"/>
    <w:pPr>
      <w:numPr>
        <w:numId w:val="7"/>
      </w:numPr>
      <w:contextualSpacing/>
    </w:pPr>
  </w:style>
  <w:style w:type="paragraph" w:styleId="ListNumber3">
    <w:name w:val="List Number 3"/>
    <w:basedOn w:val="Normal"/>
    <w:uiPriority w:val="99"/>
    <w:semiHidden/>
    <w:rsid w:val="00C45FDB"/>
    <w:pPr>
      <w:numPr>
        <w:numId w:val="8"/>
      </w:numPr>
      <w:contextualSpacing/>
    </w:pPr>
  </w:style>
  <w:style w:type="paragraph" w:styleId="ListNumber4">
    <w:name w:val="List Number 4"/>
    <w:basedOn w:val="Normal"/>
    <w:uiPriority w:val="99"/>
    <w:semiHidden/>
    <w:rsid w:val="00C45FDB"/>
    <w:pPr>
      <w:numPr>
        <w:numId w:val="9"/>
      </w:numPr>
      <w:contextualSpacing/>
    </w:pPr>
  </w:style>
  <w:style w:type="paragraph" w:styleId="ListNumber5">
    <w:name w:val="List Number 5"/>
    <w:basedOn w:val="Normal"/>
    <w:uiPriority w:val="99"/>
    <w:semiHidden/>
    <w:rsid w:val="00C45FDB"/>
    <w:pPr>
      <w:numPr>
        <w:numId w:val="10"/>
      </w:numPr>
      <w:contextualSpacing/>
    </w:pPr>
  </w:style>
  <w:style w:type="paragraph" w:styleId="List">
    <w:name w:val="List"/>
    <w:basedOn w:val="Normal"/>
    <w:uiPriority w:val="99"/>
    <w:semiHidden/>
    <w:rsid w:val="00C45FDB"/>
    <w:pPr>
      <w:ind w:left="283" w:hanging="283"/>
      <w:contextualSpacing/>
    </w:pPr>
  </w:style>
  <w:style w:type="paragraph" w:styleId="List2">
    <w:name w:val="List 2"/>
    <w:basedOn w:val="Normal"/>
    <w:uiPriority w:val="99"/>
    <w:semiHidden/>
    <w:rsid w:val="00C45FDB"/>
    <w:pPr>
      <w:ind w:left="566" w:hanging="283"/>
      <w:contextualSpacing/>
    </w:pPr>
  </w:style>
  <w:style w:type="paragraph" w:styleId="List3">
    <w:name w:val="List 3"/>
    <w:basedOn w:val="Normal"/>
    <w:uiPriority w:val="99"/>
    <w:semiHidden/>
    <w:rsid w:val="00C45FDB"/>
    <w:pPr>
      <w:ind w:left="849" w:hanging="283"/>
      <w:contextualSpacing/>
    </w:pPr>
  </w:style>
  <w:style w:type="paragraph" w:styleId="List4">
    <w:name w:val="List 4"/>
    <w:basedOn w:val="Normal"/>
    <w:uiPriority w:val="99"/>
    <w:semiHidden/>
    <w:rsid w:val="00C45FDB"/>
    <w:pPr>
      <w:ind w:left="1132" w:hanging="283"/>
      <w:contextualSpacing/>
    </w:pPr>
  </w:style>
  <w:style w:type="paragraph" w:styleId="List5">
    <w:name w:val="List 5"/>
    <w:basedOn w:val="Normal"/>
    <w:uiPriority w:val="99"/>
    <w:semiHidden/>
    <w:rsid w:val="00C45FDB"/>
    <w:pPr>
      <w:ind w:left="1415" w:hanging="283"/>
      <w:contextualSpacing/>
    </w:pPr>
  </w:style>
  <w:style w:type="character" w:styleId="CommentReference">
    <w:name w:val="annotation reference"/>
    <w:basedOn w:val="DefaultParagraphFont"/>
    <w:uiPriority w:val="99"/>
    <w:semiHidden/>
    <w:unhideWhenUsed/>
    <w:rsid w:val="00C45FDB"/>
    <w:rPr>
      <w:sz w:val="16"/>
      <w:szCs w:val="16"/>
    </w:rPr>
  </w:style>
  <w:style w:type="paragraph" w:styleId="CommentText">
    <w:name w:val="annotation text"/>
    <w:basedOn w:val="Normal"/>
    <w:link w:val="CommentTextChar"/>
    <w:uiPriority w:val="99"/>
    <w:unhideWhenUsed/>
    <w:rsid w:val="00C45FDB"/>
  </w:style>
  <w:style w:type="character" w:customStyle="1" w:styleId="CommentTextChar">
    <w:name w:val="Comment Text Char"/>
    <w:basedOn w:val="DefaultParagraphFont"/>
    <w:link w:val="CommentText"/>
    <w:uiPriority w:val="99"/>
    <w:rsid w:val="00C45FDB"/>
    <w:rPr>
      <w:rFonts w:ascii="Poppins" w:hAnsi="Poppins"/>
      <w:kern w:val="2"/>
      <w:sz w:val="22"/>
      <w:szCs w:val="22"/>
      <w:lang w:val="en-GB"/>
      <w14:ligatures w14:val="standardContextual"/>
    </w:rPr>
  </w:style>
  <w:style w:type="paragraph" w:styleId="CommentSubject">
    <w:name w:val="annotation subject"/>
    <w:basedOn w:val="CommentText"/>
    <w:next w:val="CommentText"/>
    <w:link w:val="CommentSubjectChar"/>
    <w:uiPriority w:val="99"/>
    <w:semiHidden/>
    <w:unhideWhenUsed/>
    <w:rsid w:val="00C45FDB"/>
    <w:rPr>
      <w:b/>
      <w:bCs/>
    </w:rPr>
  </w:style>
  <w:style w:type="character" w:customStyle="1" w:styleId="CommentSubjectChar">
    <w:name w:val="Comment Subject Char"/>
    <w:basedOn w:val="CommentTextChar"/>
    <w:link w:val="CommentSubject"/>
    <w:uiPriority w:val="99"/>
    <w:semiHidden/>
    <w:rsid w:val="00C45FDB"/>
    <w:rPr>
      <w:rFonts w:ascii="Poppins" w:hAnsi="Poppins"/>
      <w:b/>
      <w:bCs/>
      <w:kern w:val="2"/>
      <w:sz w:val="22"/>
      <w:szCs w:val="22"/>
      <w:lang w:val="en-GB"/>
      <w14:ligatures w14:val="standardContextual"/>
    </w:rPr>
  </w:style>
  <w:style w:type="character" w:styleId="Emphasis">
    <w:name w:val="Emphasis"/>
    <w:basedOn w:val="DefaultParagraphFont"/>
    <w:uiPriority w:val="27"/>
    <w:qFormat/>
    <w:rsid w:val="00C45FDB"/>
    <w:rPr>
      <w:rFonts w:ascii="Poppins" w:hAnsi="Poppins"/>
      <w:i/>
      <w:iCs/>
    </w:rPr>
  </w:style>
  <w:style w:type="paragraph" w:customStyle="1" w:styleId="DocumentSubtitle">
    <w:name w:val="Document Subtitle"/>
    <w:basedOn w:val="DocumentTitle"/>
    <w:next w:val="Normal"/>
    <w:uiPriority w:val="26"/>
    <w:rsid w:val="00C45FDB"/>
    <w:pPr>
      <w:framePr w:w="10490" w:wrap="notBeside"/>
      <w:spacing w:after="60"/>
      <w:ind w:right="0"/>
    </w:pPr>
    <w:rPr>
      <w:rFonts w:asciiTheme="minorHAnsi" w:hAnsiTheme="minorHAnsi"/>
      <w:b w:val="0"/>
      <w:sz w:val="36"/>
    </w:rPr>
  </w:style>
  <w:style w:type="character" w:customStyle="1" w:styleId="Heading3Char">
    <w:name w:val="Heading 3 Char"/>
    <w:basedOn w:val="DefaultParagraphFont"/>
    <w:link w:val="Heading3"/>
    <w:uiPriority w:val="4"/>
    <w:rsid w:val="00C45FDB"/>
    <w:rPr>
      <w:rFonts w:ascii="Poppins" w:eastAsiaTheme="majorEastAsia" w:hAnsi="Poppins" w:cstheme="majorBidi"/>
      <w:color w:val="3F0731" w:themeColor="text2"/>
      <w:kern w:val="2"/>
      <w:sz w:val="24"/>
      <w:szCs w:val="24"/>
      <w:lang w:val="en-GB"/>
      <w14:ligatures w14:val="standardContextual"/>
    </w:rPr>
  </w:style>
  <w:style w:type="character" w:customStyle="1" w:styleId="Heading5Char">
    <w:name w:val="Heading 5 Char"/>
    <w:basedOn w:val="DefaultParagraphFont"/>
    <w:link w:val="Heading5"/>
    <w:uiPriority w:val="23"/>
    <w:semiHidden/>
    <w:rsid w:val="00C45FDB"/>
    <w:rPr>
      <w:rFonts w:asciiTheme="majorHAnsi" w:eastAsiaTheme="majorEastAsia" w:hAnsiTheme="majorHAnsi" w:cstheme="majorBidi"/>
      <w:color w:val="2F0524" w:themeColor="accent1" w:themeShade="BF"/>
      <w:kern w:val="2"/>
      <w:sz w:val="22"/>
      <w:szCs w:val="22"/>
      <w:lang w:val="en-GB"/>
      <w14:ligatures w14:val="standardContextual"/>
    </w:rPr>
  </w:style>
  <w:style w:type="paragraph" w:customStyle="1" w:styleId="Bullet1">
    <w:name w:val="Bullet 1"/>
    <w:basedOn w:val="BodyText"/>
    <w:uiPriority w:val="1"/>
    <w:qFormat/>
    <w:rsid w:val="00C45FDB"/>
    <w:pPr>
      <w:numPr>
        <w:numId w:val="14"/>
      </w:numPr>
    </w:pPr>
  </w:style>
  <w:style w:type="paragraph" w:customStyle="1" w:styleId="Bullet2">
    <w:name w:val="Bullet 2"/>
    <w:basedOn w:val="BodyText"/>
    <w:uiPriority w:val="1"/>
    <w:qFormat/>
    <w:rsid w:val="00C45FDB"/>
    <w:pPr>
      <w:numPr>
        <w:numId w:val="15"/>
      </w:numPr>
    </w:pPr>
  </w:style>
  <w:style w:type="paragraph" w:customStyle="1" w:styleId="Bullet3">
    <w:name w:val="Bullet 3"/>
    <w:basedOn w:val="BodyText"/>
    <w:uiPriority w:val="1"/>
    <w:qFormat/>
    <w:rsid w:val="00C45FDB"/>
    <w:pPr>
      <w:numPr>
        <w:numId w:val="16"/>
      </w:numPr>
    </w:pPr>
  </w:style>
  <w:style w:type="paragraph" w:customStyle="1" w:styleId="NumberedBullet1">
    <w:name w:val="Numbered Bullet 1"/>
    <w:basedOn w:val="BodyText"/>
    <w:uiPriority w:val="5"/>
    <w:qFormat/>
    <w:rsid w:val="00C45FDB"/>
    <w:pPr>
      <w:numPr>
        <w:numId w:val="17"/>
      </w:numPr>
      <w:spacing w:before="60" w:after="60"/>
    </w:pPr>
  </w:style>
  <w:style w:type="paragraph" w:customStyle="1" w:styleId="NumberedBullet2">
    <w:name w:val="Numbered Bullet 2"/>
    <w:basedOn w:val="BodyText"/>
    <w:uiPriority w:val="5"/>
    <w:qFormat/>
    <w:rsid w:val="00C45FDB"/>
    <w:pPr>
      <w:numPr>
        <w:ilvl w:val="1"/>
        <w:numId w:val="17"/>
      </w:numPr>
      <w:tabs>
        <w:tab w:val="left" w:pos="709"/>
      </w:tabs>
    </w:pPr>
  </w:style>
  <w:style w:type="paragraph" w:customStyle="1" w:styleId="NumberedBullet3">
    <w:name w:val="Numbered Bullet 3"/>
    <w:basedOn w:val="BodyText"/>
    <w:uiPriority w:val="5"/>
    <w:qFormat/>
    <w:rsid w:val="00C45FDB"/>
    <w:pPr>
      <w:numPr>
        <w:ilvl w:val="2"/>
        <w:numId w:val="17"/>
      </w:numPr>
      <w:tabs>
        <w:tab w:val="left" w:pos="1276"/>
      </w:tabs>
    </w:pPr>
  </w:style>
  <w:style w:type="numbering" w:customStyle="1" w:styleId="NumberedBulletsList">
    <w:name w:val="Numbered Bullets List"/>
    <w:uiPriority w:val="99"/>
    <w:rsid w:val="00C45FDB"/>
    <w:pPr>
      <w:numPr>
        <w:numId w:val="11"/>
      </w:numPr>
    </w:pPr>
  </w:style>
  <w:style w:type="paragraph" w:customStyle="1" w:styleId="Indent1">
    <w:name w:val="Indent 1"/>
    <w:basedOn w:val="BodyText"/>
    <w:uiPriority w:val="6"/>
    <w:semiHidden/>
    <w:unhideWhenUsed/>
    <w:qFormat/>
    <w:rsid w:val="00C45FDB"/>
    <w:pPr>
      <w:ind w:left="284"/>
    </w:pPr>
  </w:style>
  <w:style w:type="paragraph" w:customStyle="1" w:styleId="Indent2">
    <w:name w:val="Indent 2"/>
    <w:basedOn w:val="BodyText"/>
    <w:uiPriority w:val="6"/>
    <w:semiHidden/>
    <w:unhideWhenUsed/>
    <w:qFormat/>
    <w:rsid w:val="00C45FDB"/>
    <w:pPr>
      <w:ind w:left="567"/>
    </w:pPr>
  </w:style>
  <w:style w:type="paragraph" w:customStyle="1" w:styleId="Indent3">
    <w:name w:val="Indent 3"/>
    <w:basedOn w:val="BodyText"/>
    <w:uiPriority w:val="6"/>
    <w:semiHidden/>
    <w:unhideWhenUsed/>
    <w:qFormat/>
    <w:rsid w:val="00C45FDB"/>
    <w:pPr>
      <w:ind w:left="851"/>
    </w:pPr>
  </w:style>
  <w:style w:type="paragraph" w:customStyle="1" w:styleId="ShadedHeading">
    <w:name w:val="Shaded Heading"/>
    <w:basedOn w:val="BodyText"/>
    <w:next w:val="ShadedBody"/>
    <w:uiPriority w:val="10"/>
    <w:rsid w:val="00C45FDB"/>
    <w:pPr>
      <w:keepNext/>
      <w:keepLines/>
      <w:pBdr>
        <w:top w:val="single" w:sz="2" w:space="2" w:color="3F0731" w:themeColor="accent1"/>
        <w:left w:val="single" w:sz="2" w:space="4" w:color="3F0731" w:themeColor="accent1"/>
        <w:bottom w:val="single" w:sz="2" w:space="2" w:color="3F0731" w:themeColor="accent1"/>
        <w:right w:val="single" w:sz="2" w:space="4" w:color="3F0731" w:themeColor="accent1"/>
      </w:pBdr>
      <w:shd w:val="clear" w:color="auto" w:fill="3F0731" w:themeFill="accent1"/>
      <w:spacing w:before="240"/>
      <w:ind w:left="113" w:right="113"/>
    </w:pPr>
    <w:rPr>
      <w:sz w:val="28"/>
    </w:rPr>
  </w:style>
  <w:style w:type="character" w:styleId="PlaceholderText">
    <w:name w:val="Placeholder Text"/>
    <w:basedOn w:val="DefaultParagraphFont"/>
    <w:uiPriority w:val="99"/>
    <w:semiHidden/>
    <w:rsid w:val="00C45FDB"/>
    <w:rPr>
      <w:color w:val="808080"/>
    </w:rPr>
  </w:style>
  <w:style w:type="paragraph" w:customStyle="1" w:styleId="Authors">
    <w:name w:val="Authors"/>
    <w:basedOn w:val="Footer"/>
    <w:link w:val="AuthorsChar"/>
    <w:uiPriority w:val="99"/>
    <w:rsid w:val="00C45FDB"/>
    <w:pPr>
      <w:spacing w:before="60" w:after="60"/>
    </w:pPr>
  </w:style>
  <w:style w:type="character" w:customStyle="1" w:styleId="Heading4Char">
    <w:name w:val="Heading 4 Char"/>
    <w:aliases w:val="Heading 4 (table &amp; chart) Char"/>
    <w:basedOn w:val="DefaultParagraphFont"/>
    <w:link w:val="Heading4"/>
    <w:uiPriority w:val="23"/>
    <w:semiHidden/>
    <w:rsid w:val="00C45FDB"/>
    <w:rPr>
      <w:rFonts w:asciiTheme="majorHAnsi" w:eastAsiaTheme="majorEastAsia" w:hAnsiTheme="majorHAnsi" w:cstheme="majorBidi"/>
      <w:b/>
      <w:iCs/>
      <w:color w:val="7A3864" w:themeColor="accent2"/>
      <w:kern w:val="2"/>
      <w:sz w:val="22"/>
      <w:szCs w:val="22"/>
      <w:lang w:val="en-GB"/>
      <w14:ligatures w14:val="standardContextual"/>
    </w:rPr>
  </w:style>
  <w:style w:type="character" w:customStyle="1" w:styleId="Heading6Char">
    <w:name w:val="Heading 6 Char"/>
    <w:basedOn w:val="DefaultParagraphFont"/>
    <w:link w:val="Heading6"/>
    <w:uiPriority w:val="23"/>
    <w:semiHidden/>
    <w:rsid w:val="00C45FDB"/>
    <w:rPr>
      <w:rFonts w:asciiTheme="majorHAnsi" w:eastAsiaTheme="majorEastAsia" w:hAnsiTheme="majorHAnsi" w:cstheme="majorBidi"/>
      <w:color w:val="1F0318" w:themeColor="accent1" w:themeShade="7F"/>
      <w:kern w:val="2"/>
      <w:sz w:val="22"/>
      <w:szCs w:val="22"/>
      <w:lang w:val="en-GB"/>
      <w14:ligatures w14:val="standardContextual"/>
    </w:rPr>
  </w:style>
  <w:style w:type="character" w:customStyle="1" w:styleId="Heading7Char">
    <w:name w:val="Heading 7 Char"/>
    <w:basedOn w:val="DefaultParagraphFont"/>
    <w:link w:val="Heading7"/>
    <w:uiPriority w:val="23"/>
    <w:semiHidden/>
    <w:rsid w:val="00C45FDB"/>
    <w:rPr>
      <w:rFonts w:asciiTheme="majorHAnsi" w:eastAsiaTheme="majorEastAsia" w:hAnsiTheme="majorHAnsi" w:cstheme="majorBidi"/>
      <w:i/>
      <w:iCs/>
      <w:color w:val="1F0318" w:themeColor="accent1" w:themeShade="7F"/>
      <w:kern w:val="2"/>
      <w:sz w:val="22"/>
      <w:szCs w:val="22"/>
      <w:lang w:val="en-GB"/>
      <w14:ligatures w14:val="standardContextual"/>
    </w:rPr>
  </w:style>
  <w:style w:type="character" w:customStyle="1" w:styleId="Heading8Char">
    <w:name w:val="Heading 8 Char"/>
    <w:basedOn w:val="DefaultParagraphFont"/>
    <w:link w:val="Heading8"/>
    <w:uiPriority w:val="23"/>
    <w:semiHidden/>
    <w:rsid w:val="00C45FDB"/>
    <w:rPr>
      <w:rFonts w:asciiTheme="majorHAnsi" w:eastAsiaTheme="majorEastAsia" w:hAnsiTheme="majorHAnsi" w:cstheme="majorBidi"/>
      <w:color w:val="272727" w:themeColor="text1" w:themeTint="D8"/>
      <w:kern w:val="2"/>
      <w:sz w:val="21"/>
      <w:szCs w:val="21"/>
      <w:lang w:val="en-GB"/>
      <w14:ligatures w14:val="standardContextual"/>
    </w:rPr>
  </w:style>
  <w:style w:type="character" w:customStyle="1" w:styleId="Heading9Char">
    <w:name w:val="Heading 9 Char"/>
    <w:basedOn w:val="DefaultParagraphFont"/>
    <w:link w:val="Heading9"/>
    <w:uiPriority w:val="23"/>
    <w:semiHidden/>
    <w:rsid w:val="00C45FDB"/>
    <w:rPr>
      <w:rFonts w:asciiTheme="majorHAnsi" w:eastAsiaTheme="majorEastAsia" w:hAnsiTheme="majorHAnsi" w:cstheme="majorBidi"/>
      <w:i/>
      <w:iCs/>
      <w:color w:val="272727" w:themeColor="text1" w:themeTint="D8"/>
      <w:kern w:val="2"/>
      <w:sz w:val="21"/>
      <w:szCs w:val="21"/>
      <w:lang w:val="en-GB"/>
      <w14:ligatures w14:val="standardContextual"/>
    </w:rPr>
  </w:style>
  <w:style w:type="paragraph" w:styleId="Title">
    <w:name w:val="Title"/>
    <w:basedOn w:val="Normal"/>
    <w:next w:val="Normal"/>
    <w:link w:val="TitleChar"/>
    <w:uiPriority w:val="25"/>
    <w:qFormat/>
    <w:rsid w:val="00C45FDB"/>
    <w:pPr>
      <w:spacing w:after="0"/>
      <w:contextualSpacing/>
    </w:pPr>
    <w:rPr>
      <w:rFonts w:eastAsiaTheme="majorEastAsia" w:cstheme="majorBidi"/>
      <w:spacing w:val="-10"/>
      <w:kern w:val="28"/>
      <w:sz w:val="56"/>
      <w:szCs w:val="56"/>
    </w:rPr>
  </w:style>
  <w:style w:type="character" w:customStyle="1" w:styleId="TitleChar">
    <w:name w:val="Title Char"/>
    <w:basedOn w:val="DefaultParagraphFont"/>
    <w:link w:val="Title"/>
    <w:uiPriority w:val="25"/>
    <w:rsid w:val="00C45FDB"/>
    <w:rPr>
      <w:rFonts w:ascii="Poppins" w:eastAsiaTheme="majorEastAsia" w:hAnsi="Poppins" w:cstheme="majorBidi"/>
      <w:spacing w:val="-10"/>
      <w:kern w:val="28"/>
      <w:sz w:val="56"/>
      <w:szCs w:val="56"/>
      <w:lang w:val="en-GB"/>
      <w14:ligatures w14:val="standardContextual"/>
    </w:rPr>
  </w:style>
  <w:style w:type="paragraph" w:customStyle="1" w:styleId="TableRowHeading">
    <w:name w:val="Table Row Heading"/>
    <w:basedOn w:val="TableBody"/>
    <w:uiPriority w:val="7"/>
    <w:qFormat/>
    <w:rsid w:val="00C45FDB"/>
    <w:rPr>
      <w:b/>
    </w:rPr>
  </w:style>
  <w:style w:type="character" w:customStyle="1" w:styleId="HighlightAccent4">
    <w:name w:val="Highlight Accent 4"/>
    <w:basedOn w:val="DefaultParagraphFont"/>
    <w:uiPriority w:val="9"/>
    <w:qFormat/>
    <w:rsid w:val="00C45FDB"/>
    <w:rPr>
      <w:rFonts w:ascii="Poppins" w:hAnsi="Poppins"/>
      <w:color w:val="000000" w:themeColor="text1"/>
      <w:bdr w:val="none" w:sz="0" w:space="0" w:color="auto"/>
      <w:shd w:val="clear" w:color="auto" w:fill="AEE07E" w:themeFill="accent5" w:themeFillTint="66"/>
    </w:rPr>
  </w:style>
  <w:style w:type="character" w:customStyle="1" w:styleId="HighlightAccent1">
    <w:name w:val="Highlight Accent 1"/>
    <w:basedOn w:val="DefaultParagraphFont"/>
    <w:uiPriority w:val="9"/>
    <w:qFormat/>
    <w:rsid w:val="00C45FDB"/>
    <w:rPr>
      <w:rFonts w:ascii="Poppins" w:hAnsi="Poppins"/>
      <w:color w:val="000000" w:themeColor="text1"/>
      <w:bdr w:val="none" w:sz="0" w:space="0" w:color="auto"/>
      <w:shd w:val="clear" w:color="auto" w:fill="ED60CA" w:themeFill="accent1" w:themeFillTint="66"/>
    </w:rPr>
  </w:style>
  <w:style w:type="character" w:customStyle="1" w:styleId="HighlightAccent3">
    <w:name w:val="Highlight Accent 3"/>
    <w:basedOn w:val="DefaultParagraphFont"/>
    <w:uiPriority w:val="9"/>
    <w:qFormat/>
    <w:rsid w:val="00C45FDB"/>
    <w:rPr>
      <w:rFonts w:ascii="Poppins" w:hAnsi="Poppins"/>
      <w:color w:val="000000" w:themeColor="text1"/>
      <w:bdr w:val="none" w:sz="0" w:space="0" w:color="auto"/>
      <w:shd w:val="clear" w:color="auto" w:fill="E8A4A1" w:themeFill="accent6" w:themeFillTint="66"/>
    </w:rPr>
  </w:style>
  <w:style w:type="character" w:styleId="Hyperlink">
    <w:name w:val="Hyperlink"/>
    <w:basedOn w:val="DefaultParagraphFont"/>
    <w:uiPriority w:val="99"/>
    <w:unhideWhenUsed/>
    <w:rsid w:val="00C45FDB"/>
    <w:rPr>
      <w:color w:val="000000" w:themeColor="text1"/>
      <w:u w:val="single"/>
    </w:rPr>
  </w:style>
  <w:style w:type="paragraph" w:styleId="ListParagraph">
    <w:name w:val="List Paragraph"/>
    <w:basedOn w:val="Normal"/>
    <w:uiPriority w:val="35"/>
    <w:qFormat/>
    <w:rsid w:val="00C45FDB"/>
    <w:pPr>
      <w:ind w:left="720"/>
      <w:contextualSpacing/>
    </w:pPr>
  </w:style>
  <w:style w:type="paragraph" w:customStyle="1" w:styleId="Heading1Numbered">
    <w:name w:val="Heading 1 Numbered"/>
    <w:basedOn w:val="Heading1"/>
    <w:next w:val="BodyText"/>
    <w:uiPriority w:val="4"/>
    <w:qFormat/>
    <w:rsid w:val="00C45FDB"/>
    <w:pPr>
      <w:numPr>
        <w:numId w:val="18"/>
      </w:numPr>
    </w:pPr>
  </w:style>
  <w:style w:type="character" w:customStyle="1" w:styleId="HighlightAccent2">
    <w:name w:val="Highlight Accent 2"/>
    <w:basedOn w:val="DefaultParagraphFont"/>
    <w:uiPriority w:val="9"/>
    <w:qFormat/>
    <w:rsid w:val="00C45FDB"/>
    <w:rPr>
      <w:rFonts w:ascii="Poppins" w:hAnsi="Poppins"/>
      <w:color w:val="000000" w:themeColor="text1"/>
      <w:bdr w:val="none" w:sz="0" w:space="0" w:color="auto"/>
      <w:shd w:val="clear" w:color="auto" w:fill="D5A3C4" w:themeFill="accent2" w:themeFillTint="66"/>
    </w:rPr>
  </w:style>
  <w:style w:type="character" w:customStyle="1" w:styleId="BoldItalic">
    <w:name w:val="Bold Italic"/>
    <w:basedOn w:val="DefaultParagraphFont"/>
    <w:uiPriority w:val="2"/>
    <w:rsid w:val="00C45FDB"/>
    <w:rPr>
      <w:b/>
      <w:i/>
    </w:rPr>
  </w:style>
  <w:style w:type="paragraph" w:styleId="NoSpacing">
    <w:name w:val="No Spacing"/>
    <w:next w:val="BodyText"/>
    <w:rsid w:val="00C45FDB"/>
    <w:pPr>
      <w:spacing w:after="0"/>
    </w:pPr>
    <w:rPr>
      <w:sz w:val="18"/>
      <w:lang w:val="en-GB"/>
    </w:rPr>
  </w:style>
  <w:style w:type="paragraph" w:styleId="TOC2">
    <w:name w:val="toc 2"/>
    <w:basedOn w:val="Normal"/>
    <w:next w:val="Normal"/>
    <w:autoRedefine/>
    <w:uiPriority w:val="39"/>
    <w:rsid w:val="00C45FDB"/>
    <w:pPr>
      <w:tabs>
        <w:tab w:val="right" w:leader="dot" w:pos="10194"/>
      </w:tabs>
      <w:spacing w:before="60" w:after="60"/>
    </w:pPr>
    <w:rPr>
      <w:noProof/>
      <w:color w:val="000000" w:themeColor="text1"/>
    </w:rPr>
  </w:style>
  <w:style w:type="paragraph" w:styleId="TOC1">
    <w:name w:val="toc 1"/>
    <w:basedOn w:val="Normal"/>
    <w:next w:val="Normal"/>
    <w:autoRedefine/>
    <w:uiPriority w:val="39"/>
    <w:rsid w:val="00C45FDB"/>
    <w:pPr>
      <w:tabs>
        <w:tab w:val="right" w:leader="dot" w:pos="10194"/>
      </w:tabs>
      <w:spacing w:before="240" w:after="0"/>
    </w:pPr>
    <w:rPr>
      <w:rFonts w:cstheme="minorHAnsi"/>
      <w:noProof/>
      <w:color w:val="3F0731" w:themeColor="text2"/>
      <w:szCs w:val="24"/>
    </w:rPr>
  </w:style>
  <w:style w:type="paragraph" w:customStyle="1" w:styleId="Contents">
    <w:name w:val="Contents"/>
    <w:basedOn w:val="PageTitle"/>
    <w:next w:val="BodyText"/>
    <w:uiPriority w:val="99"/>
    <w:unhideWhenUsed/>
    <w:rsid w:val="00C45FDB"/>
    <w:pPr>
      <w:framePr w:wrap="notBeside" w:hAnchor="text" w:y="710"/>
    </w:pPr>
  </w:style>
  <w:style w:type="paragraph" w:customStyle="1" w:styleId="Dateofpapers">
    <w:name w:val="Date of papers"/>
    <w:basedOn w:val="Footer"/>
    <w:link w:val="DateofpapersChar"/>
    <w:uiPriority w:val="99"/>
    <w:rsid w:val="00C45FDB"/>
    <w:pPr>
      <w:spacing w:before="60" w:after="60"/>
    </w:pPr>
  </w:style>
  <w:style w:type="paragraph" w:customStyle="1" w:styleId="Introtext">
    <w:name w:val="Intro text"/>
    <w:basedOn w:val="Normal"/>
    <w:uiPriority w:val="99"/>
    <w:qFormat/>
    <w:rsid w:val="00C45FDB"/>
    <w:rPr>
      <w:color w:val="3F0731" w:themeColor="text2"/>
      <w:sz w:val="24"/>
    </w:rPr>
  </w:style>
  <w:style w:type="paragraph" w:customStyle="1" w:styleId="FrameBody">
    <w:name w:val="Frame Body"/>
    <w:basedOn w:val="FrameHeading"/>
    <w:uiPriority w:val="13"/>
    <w:rsid w:val="00C45FDB"/>
    <w:pPr>
      <w:framePr w:wrap="around"/>
    </w:pPr>
    <w:rPr>
      <w:b w:val="0"/>
      <w:sz w:val="20"/>
    </w:rPr>
  </w:style>
  <w:style w:type="paragraph" w:styleId="BodyText">
    <w:name w:val="Body Text"/>
    <w:link w:val="BodyTextChar"/>
    <w:qFormat/>
    <w:rsid w:val="00C45FDB"/>
    <w:rPr>
      <w:rFonts w:ascii="Poppins" w:hAnsi="Poppins"/>
      <w:color w:val="000000" w:themeColor="text1"/>
      <w:lang w:val="en-GB"/>
    </w:rPr>
  </w:style>
  <w:style w:type="character" w:customStyle="1" w:styleId="BodyTextChar">
    <w:name w:val="Body Text Char"/>
    <w:basedOn w:val="DefaultParagraphFont"/>
    <w:link w:val="BodyText"/>
    <w:rsid w:val="00C45FDB"/>
    <w:rPr>
      <w:rFonts w:ascii="Poppins" w:hAnsi="Poppins"/>
      <w:color w:val="000000" w:themeColor="text1"/>
      <w:lang w:val="en-GB"/>
    </w:rPr>
  </w:style>
  <w:style w:type="numbering" w:customStyle="1" w:styleId="Bullets">
    <w:name w:val="Bullets"/>
    <w:uiPriority w:val="99"/>
    <w:rsid w:val="00C45FDB"/>
    <w:pPr>
      <w:numPr>
        <w:numId w:val="12"/>
      </w:numPr>
    </w:pPr>
  </w:style>
  <w:style w:type="paragraph" w:customStyle="1" w:styleId="TableTitle">
    <w:name w:val="Table Title"/>
    <w:basedOn w:val="BodyText"/>
    <w:next w:val="BodyText"/>
    <w:uiPriority w:val="6"/>
    <w:qFormat/>
    <w:rsid w:val="00C45FDB"/>
    <w:pPr>
      <w:keepNext/>
      <w:keepLines/>
      <w:spacing w:before="120"/>
    </w:pPr>
    <w:rPr>
      <w:rFonts w:cstheme="majorHAnsi"/>
      <w:b/>
      <w:color w:val="3F0731" w:themeColor="text2"/>
    </w:rPr>
  </w:style>
  <w:style w:type="paragraph" w:customStyle="1" w:styleId="ShadedBody">
    <w:name w:val="Shaded Body"/>
    <w:basedOn w:val="ShadedHeading"/>
    <w:uiPriority w:val="11"/>
    <w:rsid w:val="00C45FDB"/>
    <w:pPr>
      <w:keepNext w:val="0"/>
      <w:spacing w:before="0"/>
    </w:pPr>
    <w:rPr>
      <w:sz w:val="20"/>
    </w:rPr>
  </w:style>
  <w:style w:type="paragraph" w:customStyle="1" w:styleId="FrameHeading">
    <w:name w:val="Frame Heading"/>
    <w:basedOn w:val="BodyText"/>
    <w:next w:val="FrameBody"/>
    <w:uiPriority w:val="12"/>
    <w:rsid w:val="00C45FDB"/>
    <w:pPr>
      <w:keepNext/>
      <w:keepLines/>
      <w:framePr w:w="2268" w:hSpace="170" w:wrap="around" w:vAnchor="text" w:hAnchor="page" w:x="8841" w:y="1"/>
      <w:pBdr>
        <w:top w:val="single" w:sz="8" w:space="2" w:color="3F0731" w:themeColor="accent1"/>
        <w:left w:val="single" w:sz="8" w:space="3" w:color="3F0731" w:themeColor="accent1"/>
        <w:bottom w:val="single" w:sz="8" w:space="2" w:color="3F0731" w:themeColor="accent1"/>
        <w:right w:val="single" w:sz="8" w:space="3" w:color="3F0731" w:themeColor="accent1"/>
      </w:pBdr>
      <w:shd w:val="clear" w:color="auto" w:fill="3F0731" w:themeFill="accent1"/>
    </w:pPr>
    <w:rPr>
      <w:b/>
      <w:sz w:val="24"/>
    </w:rPr>
  </w:style>
  <w:style w:type="character" w:customStyle="1" w:styleId="AuthorsChar">
    <w:name w:val="Authors Char"/>
    <w:basedOn w:val="FooterChar"/>
    <w:link w:val="Authors"/>
    <w:uiPriority w:val="99"/>
    <w:rsid w:val="00C45FDB"/>
    <w:rPr>
      <w:rFonts w:ascii="Poppins" w:hAnsi="Poppins"/>
      <w:kern w:val="2"/>
      <w:sz w:val="22"/>
      <w:szCs w:val="22"/>
      <w:lang w:val="en-GB"/>
      <w14:ligatures w14:val="standardContextual"/>
    </w:rPr>
  </w:style>
  <w:style w:type="character" w:customStyle="1" w:styleId="DateofpapersChar">
    <w:name w:val="Date of papers Char"/>
    <w:basedOn w:val="FooterChar"/>
    <w:link w:val="Dateofpapers"/>
    <w:uiPriority w:val="99"/>
    <w:rsid w:val="00C45FDB"/>
    <w:rPr>
      <w:rFonts w:ascii="Poppins" w:hAnsi="Poppins"/>
      <w:kern w:val="2"/>
      <w:sz w:val="22"/>
      <w:szCs w:val="22"/>
      <w:lang w:val="en-GB"/>
      <w14:ligatures w14:val="standardContextual"/>
    </w:rPr>
  </w:style>
  <w:style w:type="paragraph" w:customStyle="1" w:styleId="CVName">
    <w:name w:val="CV Name"/>
    <w:basedOn w:val="BodyText"/>
    <w:uiPriority w:val="99"/>
    <w:qFormat/>
    <w:rsid w:val="00C45FDB"/>
    <w:pPr>
      <w:spacing w:before="60" w:after="0"/>
    </w:pPr>
    <w:rPr>
      <w:b/>
      <w:bCs/>
      <w:color w:val="3F0731" w:themeColor="text2"/>
      <w:sz w:val="22"/>
    </w:rPr>
  </w:style>
  <w:style w:type="paragraph" w:customStyle="1" w:styleId="CVlocation">
    <w:name w:val="CV location"/>
    <w:basedOn w:val="BodyText"/>
    <w:uiPriority w:val="99"/>
    <w:rsid w:val="00C45FDB"/>
    <w:pPr>
      <w:spacing w:after="0"/>
    </w:pPr>
    <w:rPr>
      <w:sz w:val="18"/>
    </w:rPr>
  </w:style>
  <w:style w:type="paragraph" w:customStyle="1" w:styleId="CVTitle">
    <w:name w:val="CV Title"/>
    <w:basedOn w:val="BodyText"/>
    <w:uiPriority w:val="99"/>
    <w:qFormat/>
    <w:rsid w:val="00C45FDB"/>
    <w:pPr>
      <w:spacing w:after="0"/>
    </w:pPr>
  </w:style>
  <w:style w:type="paragraph" w:customStyle="1" w:styleId="Backcoverdisclaimer">
    <w:name w:val="Back cover disclaimer"/>
    <w:basedOn w:val="Footer"/>
    <w:uiPriority w:val="99"/>
    <w:qFormat/>
    <w:rsid w:val="00C45FDB"/>
    <w:pPr>
      <w:tabs>
        <w:tab w:val="clear" w:pos="4513"/>
        <w:tab w:val="clear" w:pos="9026"/>
      </w:tabs>
      <w:spacing w:after="160"/>
    </w:pPr>
    <w:rPr>
      <w:noProof/>
      <w:sz w:val="18"/>
    </w:rPr>
  </w:style>
  <w:style w:type="paragraph" w:customStyle="1" w:styleId="Disclaimertext">
    <w:name w:val="Disclaimer text"/>
    <w:basedOn w:val="Backcoverdisclaimer"/>
    <w:uiPriority w:val="99"/>
    <w:rsid w:val="00C45FDB"/>
  </w:style>
  <w:style w:type="paragraph" w:customStyle="1" w:styleId="SourceNotes">
    <w:name w:val="Source &amp; Notes"/>
    <w:basedOn w:val="BodyText"/>
    <w:uiPriority w:val="99"/>
    <w:qFormat/>
    <w:rsid w:val="00C45FDB"/>
    <w:pPr>
      <w:tabs>
        <w:tab w:val="left" w:pos="709"/>
      </w:tabs>
      <w:contextualSpacing/>
    </w:pPr>
    <w:rPr>
      <w:sz w:val="16"/>
    </w:rPr>
  </w:style>
  <w:style w:type="character" w:styleId="UnresolvedMention">
    <w:name w:val="Unresolved Mention"/>
    <w:basedOn w:val="DefaultParagraphFont"/>
    <w:uiPriority w:val="99"/>
    <w:semiHidden/>
    <w:unhideWhenUsed/>
    <w:rsid w:val="00C45FDB"/>
    <w:rPr>
      <w:color w:val="605E5C"/>
      <w:shd w:val="clear" w:color="auto" w:fill="E1DFDD"/>
    </w:rPr>
  </w:style>
  <w:style w:type="character" w:styleId="FollowedHyperlink">
    <w:name w:val="FollowedHyperlink"/>
    <w:basedOn w:val="DefaultParagraphFont"/>
    <w:uiPriority w:val="99"/>
    <w:semiHidden/>
    <w:unhideWhenUsed/>
    <w:rsid w:val="00C45FDB"/>
    <w:rPr>
      <w:color w:val="3F87AA" w:themeColor="followedHyperlink"/>
      <w:u w:val="single"/>
    </w:rPr>
  </w:style>
  <w:style w:type="paragraph" w:customStyle="1" w:styleId="SectionHeading">
    <w:name w:val="Section Heading"/>
    <w:basedOn w:val="DocumentTitle"/>
    <w:uiPriority w:val="99"/>
    <w:rsid w:val="00C45FDB"/>
    <w:pPr>
      <w:framePr w:w="10038" w:wrap="notBeside" w:x="1140" w:y="13885"/>
      <w:ind w:left="1080" w:hanging="720"/>
    </w:pPr>
    <w:rPr>
      <w:color w:val="D43900"/>
      <w:sz w:val="56"/>
      <w:szCs w:val="24"/>
    </w:rPr>
  </w:style>
  <w:style w:type="paragraph" w:customStyle="1" w:styleId="SectionHeader">
    <w:name w:val="Section Header"/>
    <w:basedOn w:val="Normal"/>
    <w:uiPriority w:val="99"/>
    <w:qFormat/>
    <w:rsid w:val="00C45FDB"/>
    <w:pPr>
      <w:framePr w:w="10038" w:wrap="notBeside" w:vAnchor="page" w:hAnchor="page" w:x="397" w:y="14053" w:anchorLock="1"/>
      <w:numPr>
        <w:numId w:val="19"/>
      </w:numPr>
      <w:spacing w:after="120" w:line="240" w:lineRule="auto"/>
      <w:ind w:right="306"/>
    </w:pPr>
    <w:rPr>
      <w:b/>
      <w:bCs/>
      <w:color w:val="000000" w:themeColor="text1"/>
      <w:kern w:val="0"/>
      <w:sz w:val="56"/>
      <w:szCs w:val="24"/>
      <w14:ligatures w14:val="none"/>
    </w:rPr>
  </w:style>
  <w:style w:type="paragraph" w:customStyle="1" w:styleId="SectionSubtitle">
    <w:name w:val="Section Subtitle"/>
    <w:basedOn w:val="Normal"/>
    <w:uiPriority w:val="99"/>
    <w:qFormat/>
    <w:rsid w:val="00C45FDB"/>
    <w:pPr>
      <w:framePr w:w="10038" w:wrap="notBeside" w:vAnchor="page" w:hAnchor="page" w:x="1140" w:y="13885" w:anchorLock="1"/>
      <w:spacing w:after="120" w:line="240" w:lineRule="auto"/>
      <w:ind w:left="1080" w:right="306" w:hanging="720"/>
    </w:pPr>
    <w:rPr>
      <w:color w:val="636462"/>
      <w:kern w:val="0"/>
      <w:sz w:val="52"/>
      <w14:ligatures w14:val="none"/>
    </w:rPr>
  </w:style>
  <w:style w:type="character" w:styleId="PageNumber">
    <w:name w:val="page number"/>
    <w:basedOn w:val="DefaultParagraphFont"/>
    <w:uiPriority w:val="99"/>
    <w:semiHidden/>
    <w:unhideWhenUsed/>
    <w:rsid w:val="00C45FDB"/>
  </w:style>
  <w:style w:type="paragraph" w:customStyle="1" w:styleId="Shadedheading0">
    <w:name w:val="Shaded heading"/>
    <w:basedOn w:val="SectionHeader"/>
    <w:uiPriority w:val="99"/>
    <w:qFormat/>
    <w:rsid w:val="00C45FDB"/>
    <w:pPr>
      <w:framePr w:wrap="notBeside"/>
      <w:numPr>
        <w:numId w:val="0"/>
      </w:numPr>
      <w:ind w:left="284" w:right="259"/>
    </w:pPr>
    <w:rPr>
      <w:sz w:val="28"/>
      <w:szCs w:val="28"/>
    </w:rPr>
  </w:style>
  <w:style w:type="paragraph" w:customStyle="1" w:styleId="AppendixPageTitle">
    <w:name w:val="Appendix Page Title"/>
    <w:basedOn w:val="PageTitle"/>
    <w:next w:val="BodyText"/>
    <w:uiPriority w:val="99"/>
    <w:qFormat/>
    <w:rsid w:val="00C45FDB"/>
    <w:pPr>
      <w:pageBreakBefore/>
      <w:framePr w:w="8732" w:wrap="notBeside" w:vAnchor="page" w:hAnchor="page" w:x="1589" w:y="772" w:anchorLock="1"/>
      <w:spacing w:before="240"/>
    </w:pPr>
    <w:rPr>
      <w:noProof w:val="0"/>
      <w:sz w:val="48"/>
    </w:rPr>
  </w:style>
  <w:style w:type="paragraph" w:customStyle="1" w:styleId="CVEmail">
    <w:name w:val="CV Email"/>
    <w:basedOn w:val="BodyText"/>
    <w:uiPriority w:val="99"/>
    <w:qFormat/>
    <w:rsid w:val="00C45FDB"/>
    <w:pPr>
      <w:tabs>
        <w:tab w:val="center" w:pos="1438"/>
      </w:tabs>
      <w:spacing w:before="60" w:after="0"/>
    </w:pPr>
    <w:rPr>
      <w:color w:val="3F0731" w:themeColor="text2"/>
      <w:sz w:val="18"/>
    </w:rPr>
  </w:style>
  <w:style w:type="paragraph" w:styleId="NormalWeb">
    <w:name w:val="Normal (Web)"/>
    <w:basedOn w:val="Normal"/>
    <w:uiPriority w:val="99"/>
    <w:unhideWhenUsed/>
    <w:rsid w:val="00C45FDB"/>
    <w:pPr>
      <w:spacing w:before="100" w:beforeAutospacing="1" w:after="100" w:afterAutospacing="1"/>
    </w:pPr>
    <w:rPr>
      <w:rFonts w:ascii="Times New Roman" w:eastAsia="Times New Roman" w:hAnsi="Times New Roman" w:cs="Times New Roman"/>
      <w:sz w:val="24"/>
      <w:szCs w:val="24"/>
      <w:lang w:eastAsia="en-GB"/>
    </w:rPr>
  </w:style>
  <w:style w:type="table" w:customStyle="1" w:styleId="NESO">
    <w:name w:val="NESO"/>
    <w:basedOn w:val="TableNormal"/>
    <w:uiPriority w:val="99"/>
    <w:rsid w:val="00C45FDB"/>
    <w:pPr>
      <w:spacing w:before="60" w:after="60"/>
    </w:pPr>
    <w:tblPr>
      <w:tblBorders>
        <w:top w:val="single" w:sz="4" w:space="0" w:color="FF00FF"/>
        <w:bottom w:val="single" w:sz="4" w:space="0" w:color="FF00FF"/>
      </w:tblBorders>
      <w:tblCellMar>
        <w:top w:w="28" w:type="dxa"/>
        <w:left w:w="57" w:type="dxa"/>
        <w:bottom w:w="28" w:type="dxa"/>
        <w:right w:w="57" w:type="dxa"/>
      </w:tblCellMar>
    </w:tblPr>
    <w:tcPr>
      <w:shd w:val="clear" w:color="auto" w:fill="auto"/>
    </w:tcPr>
    <w:tblStylePr w:type="firstRow">
      <w:tblPr/>
      <w:tcPr>
        <w:tcBorders>
          <w:top w:val="single" w:sz="4" w:space="0" w:color="3F0731" w:themeColor="accent1"/>
          <w:left w:val="nil"/>
          <w:bottom w:val="single" w:sz="8" w:space="0" w:color="3F0731" w:themeColor="accent1"/>
          <w:right w:val="nil"/>
          <w:insideH w:val="nil"/>
          <w:insideV w:val="nil"/>
          <w:tl2br w:val="nil"/>
          <w:tr2bl w:val="nil"/>
        </w:tcBorders>
        <w:shd w:val="clear" w:color="auto" w:fill="FFFFFF" w:themeFill="background1"/>
      </w:tcPr>
    </w:tblStylePr>
    <w:tblStylePr w:type="lastRow">
      <w:tblPr/>
      <w:tcPr>
        <w:tcBorders>
          <w:top w:val="single" w:sz="4" w:space="0" w:color="3F0731" w:themeColor="accent1"/>
          <w:bottom w:val="single" w:sz="4" w:space="0" w:color="3F0731" w:themeColor="accent1"/>
        </w:tcBorders>
        <w:shd w:val="clear" w:color="auto" w:fill="auto"/>
      </w:tcPr>
    </w:tblStylePr>
  </w:style>
  <w:style w:type="paragraph" w:styleId="Subtitle">
    <w:name w:val="Subtitle"/>
    <w:basedOn w:val="Normal"/>
    <w:next w:val="Normal"/>
    <w:link w:val="SubtitleChar"/>
    <w:uiPriority w:val="25"/>
    <w:qFormat/>
    <w:rsid w:val="00C45FD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25"/>
    <w:rsid w:val="00C45FDB"/>
    <w:rPr>
      <w:rFonts w:ascii="Poppins" w:eastAsiaTheme="majorEastAsia" w:hAnsi="Poppins" w:cstheme="majorBidi"/>
      <w:color w:val="595959" w:themeColor="text1" w:themeTint="A6"/>
      <w:spacing w:val="15"/>
      <w:kern w:val="2"/>
      <w:sz w:val="28"/>
      <w:szCs w:val="28"/>
      <w:lang w:val="en-GB"/>
      <w14:ligatures w14:val="standardContextual"/>
    </w:rPr>
  </w:style>
  <w:style w:type="paragraph" w:styleId="Quote">
    <w:name w:val="Quote"/>
    <w:basedOn w:val="Normal"/>
    <w:next w:val="Normal"/>
    <w:link w:val="QuoteChar"/>
    <w:uiPriority w:val="30"/>
    <w:qFormat/>
    <w:rsid w:val="00C45FDB"/>
    <w:pPr>
      <w:spacing w:before="160"/>
      <w:jc w:val="center"/>
    </w:pPr>
    <w:rPr>
      <w:i/>
      <w:iCs/>
      <w:color w:val="404040" w:themeColor="text1" w:themeTint="BF"/>
    </w:rPr>
  </w:style>
  <w:style w:type="character" w:customStyle="1" w:styleId="QuoteChar">
    <w:name w:val="Quote Char"/>
    <w:basedOn w:val="DefaultParagraphFont"/>
    <w:link w:val="Quote"/>
    <w:uiPriority w:val="30"/>
    <w:rsid w:val="00C45FDB"/>
    <w:rPr>
      <w:rFonts w:ascii="Poppins" w:hAnsi="Poppins"/>
      <w:i/>
      <w:iCs/>
      <w:color w:val="404040" w:themeColor="text1" w:themeTint="BF"/>
      <w:kern w:val="2"/>
      <w:sz w:val="22"/>
      <w:szCs w:val="22"/>
      <w:lang w:val="en-GB"/>
      <w14:ligatures w14:val="standardContextual"/>
    </w:rPr>
  </w:style>
  <w:style w:type="character" w:styleId="IntenseEmphasis">
    <w:name w:val="Intense Emphasis"/>
    <w:basedOn w:val="DefaultParagraphFont"/>
    <w:uiPriority w:val="28"/>
    <w:qFormat/>
    <w:rsid w:val="00C45FDB"/>
    <w:rPr>
      <w:i/>
      <w:iCs/>
      <w:color w:val="2F0524" w:themeColor="accent1" w:themeShade="BF"/>
    </w:rPr>
  </w:style>
  <w:style w:type="character" w:styleId="IntenseReference">
    <w:name w:val="Intense Reference"/>
    <w:basedOn w:val="DefaultParagraphFont"/>
    <w:uiPriority w:val="33"/>
    <w:qFormat/>
    <w:rsid w:val="00C45FDB"/>
    <w:rPr>
      <w:b/>
      <w:bCs/>
      <w:smallCaps/>
      <w:color w:val="2F0524" w:themeColor="accent1" w:themeShade="BF"/>
      <w:spacing w:val="5"/>
    </w:rPr>
  </w:style>
  <w:style w:type="paragraph" w:styleId="Caption">
    <w:name w:val="caption"/>
    <w:basedOn w:val="Normal"/>
    <w:next w:val="Normal"/>
    <w:uiPriority w:val="36"/>
    <w:semiHidden/>
    <w:qFormat/>
    <w:rsid w:val="00C45FDB"/>
    <w:pPr>
      <w:spacing w:after="200" w:line="240" w:lineRule="auto"/>
    </w:pPr>
    <w:rPr>
      <w:i/>
      <w:iCs/>
      <w:color w:val="3F0731" w:themeColor="text2"/>
      <w:sz w:val="18"/>
      <w:szCs w:val="18"/>
    </w:rPr>
  </w:style>
  <w:style w:type="character" w:styleId="Strong">
    <w:name w:val="Strong"/>
    <w:basedOn w:val="DefaultParagraphFont"/>
    <w:uiPriority w:val="29"/>
    <w:semiHidden/>
    <w:qFormat/>
    <w:rsid w:val="00C45FDB"/>
    <w:rPr>
      <w:b/>
      <w:bCs/>
    </w:rPr>
  </w:style>
  <w:style w:type="character" w:styleId="SubtleEmphasis">
    <w:name w:val="Subtle Emphasis"/>
    <w:basedOn w:val="DefaultParagraphFont"/>
    <w:uiPriority w:val="26"/>
    <w:semiHidden/>
    <w:qFormat/>
    <w:rsid w:val="00C45FDB"/>
    <w:rPr>
      <w:i/>
      <w:iCs/>
      <w:color w:val="404040" w:themeColor="text1" w:themeTint="BF"/>
    </w:rPr>
  </w:style>
  <w:style w:type="character" w:styleId="SubtleReference">
    <w:name w:val="Subtle Reference"/>
    <w:basedOn w:val="DefaultParagraphFont"/>
    <w:uiPriority w:val="32"/>
    <w:semiHidden/>
    <w:qFormat/>
    <w:rsid w:val="00C45FDB"/>
    <w:rPr>
      <w:smallCaps/>
      <w:color w:val="5A5A5A" w:themeColor="text1" w:themeTint="A5"/>
    </w:rPr>
  </w:style>
  <w:style w:type="character" w:styleId="BookTitle">
    <w:name w:val="Book Title"/>
    <w:basedOn w:val="DefaultParagraphFont"/>
    <w:uiPriority w:val="34"/>
    <w:semiHidden/>
    <w:qFormat/>
    <w:rsid w:val="00C45FDB"/>
    <w:rPr>
      <w:b/>
      <w:bCs/>
      <w:i/>
      <w:iCs/>
      <w:spacing w:val="5"/>
    </w:rPr>
  </w:style>
  <w:style w:type="table" w:styleId="GridTable4-Accent2">
    <w:name w:val="Grid Table 4 Accent 2"/>
    <w:basedOn w:val="TableNormal"/>
    <w:uiPriority w:val="49"/>
    <w:rsid w:val="00C45FDB"/>
    <w:pPr>
      <w:spacing w:after="0"/>
    </w:pPr>
    <w:tblPr>
      <w:tblStyleRowBandSize w:val="1"/>
      <w:tblStyleColBandSize w:val="1"/>
      <w:tblBorders>
        <w:top w:val="single" w:sz="4" w:space="0" w:color="C076A7" w:themeColor="accent2" w:themeTint="99"/>
        <w:left w:val="single" w:sz="4" w:space="0" w:color="C076A7" w:themeColor="accent2" w:themeTint="99"/>
        <w:bottom w:val="single" w:sz="4" w:space="0" w:color="C076A7" w:themeColor="accent2" w:themeTint="99"/>
        <w:right w:val="single" w:sz="4" w:space="0" w:color="C076A7" w:themeColor="accent2" w:themeTint="99"/>
        <w:insideH w:val="single" w:sz="4" w:space="0" w:color="C076A7" w:themeColor="accent2" w:themeTint="99"/>
        <w:insideV w:val="single" w:sz="4" w:space="0" w:color="C076A7" w:themeColor="accent2" w:themeTint="99"/>
      </w:tblBorders>
    </w:tblPr>
    <w:tblStylePr w:type="firstRow">
      <w:rPr>
        <w:b/>
        <w:bCs/>
        <w:color w:val="FFFFFF" w:themeColor="background1"/>
      </w:rPr>
      <w:tblPr/>
      <w:tcPr>
        <w:tcBorders>
          <w:top w:val="single" w:sz="4" w:space="0" w:color="7A3864" w:themeColor="accent2"/>
          <w:left w:val="single" w:sz="4" w:space="0" w:color="7A3864" w:themeColor="accent2"/>
          <w:bottom w:val="single" w:sz="4" w:space="0" w:color="7A3864" w:themeColor="accent2"/>
          <w:right w:val="single" w:sz="4" w:space="0" w:color="7A3864" w:themeColor="accent2"/>
          <w:insideH w:val="nil"/>
          <w:insideV w:val="nil"/>
        </w:tcBorders>
        <w:shd w:val="clear" w:color="auto" w:fill="7A3864" w:themeFill="accent2"/>
      </w:tcPr>
    </w:tblStylePr>
    <w:tblStylePr w:type="lastRow">
      <w:rPr>
        <w:b/>
        <w:bCs/>
      </w:rPr>
      <w:tblPr/>
      <w:tcPr>
        <w:tcBorders>
          <w:top w:val="double" w:sz="4" w:space="0" w:color="7A3864" w:themeColor="accent2"/>
        </w:tcBorders>
      </w:tcPr>
    </w:tblStylePr>
    <w:tblStylePr w:type="firstCol">
      <w:rPr>
        <w:b/>
        <w:bCs/>
      </w:rPr>
    </w:tblStylePr>
    <w:tblStylePr w:type="lastCol">
      <w:rPr>
        <w:b/>
        <w:bCs/>
      </w:rPr>
    </w:tblStylePr>
    <w:tblStylePr w:type="band1Vert">
      <w:tblPr/>
      <w:tcPr>
        <w:shd w:val="clear" w:color="auto" w:fill="EAD1E1" w:themeFill="accent2" w:themeFillTint="33"/>
      </w:tcPr>
    </w:tblStylePr>
    <w:tblStylePr w:type="band1Horz">
      <w:tblPr/>
      <w:tcPr>
        <w:shd w:val="clear" w:color="auto" w:fill="EAD1E1" w:themeFill="accent2" w:themeFillTint="33"/>
      </w:tcPr>
    </w:tblStylePr>
  </w:style>
  <w:style w:type="paragraph" w:styleId="TOCHeading">
    <w:name w:val="TOC Heading"/>
    <w:basedOn w:val="Heading1"/>
    <w:next w:val="Normal"/>
    <w:uiPriority w:val="39"/>
    <w:unhideWhenUsed/>
    <w:qFormat/>
    <w:rsid w:val="00A13D83"/>
    <w:pPr>
      <w:spacing w:after="0"/>
      <w:outlineLvl w:val="9"/>
    </w:pPr>
    <w:rPr>
      <w:rFonts w:asciiTheme="majorHAnsi" w:hAnsiTheme="majorHAnsi"/>
      <w:b w:val="0"/>
      <w:bCs w:val="0"/>
      <w:color w:val="2F0524" w:themeColor="accent1" w:themeShade="BF"/>
      <w:kern w:val="0"/>
      <w:sz w:val="32"/>
      <w:szCs w:val="32"/>
      <w:lang w:val="en-US"/>
      <w14:ligatures w14:val="none"/>
    </w:rPr>
  </w:style>
  <w:style w:type="paragraph" w:styleId="TOC3">
    <w:name w:val="toc 3"/>
    <w:basedOn w:val="Normal"/>
    <w:next w:val="Normal"/>
    <w:autoRedefine/>
    <w:uiPriority w:val="39"/>
    <w:rsid w:val="00A13D83"/>
    <w:pPr>
      <w:spacing w:after="100"/>
      <w:ind w:left="4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5862740">
      <w:bodyDiv w:val="1"/>
      <w:marLeft w:val="0"/>
      <w:marRight w:val="0"/>
      <w:marTop w:val="0"/>
      <w:marBottom w:val="0"/>
      <w:divBdr>
        <w:top w:val="none" w:sz="0" w:space="0" w:color="auto"/>
        <w:left w:val="none" w:sz="0" w:space="0" w:color="auto"/>
        <w:bottom w:val="none" w:sz="0" w:space="0" w:color="auto"/>
        <w:right w:val="none" w:sz="0" w:space="0" w:color="auto"/>
      </w:divBdr>
    </w:div>
    <w:div w:id="168570469">
      <w:bodyDiv w:val="1"/>
      <w:marLeft w:val="0"/>
      <w:marRight w:val="0"/>
      <w:marTop w:val="0"/>
      <w:marBottom w:val="0"/>
      <w:divBdr>
        <w:top w:val="none" w:sz="0" w:space="0" w:color="auto"/>
        <w:left w:val="none" w:sz="0" w:space="0" w:color="auto"/>
        <w:bottom w:val="none" w:sz="0" w:space="0" w:color="auto"/>
        <w:right w:val="none" w:sz="0" w:space="0" w:color="auto"/>
      </w:divBdr>
    </w:div>
    <w:div w:id="168953131">
      <w:bodyDiv w:val="1"/>
      <w:marLeft w:val="0"/>
      <w:marRight w:val="0"/>
      <w:marTop w:val="0"/>
      <w:marBottom w:val="0"/>
      <w:divBdr>
        <w:top w:val="none" w:sz="0" w:space="0" w:color="auto"/>
        <w:left w:val="none" w:sz="0" w:space="0" w:color="auto"/>
        <w:bottom w:val="none" w:sz="0" w:space="0" w:color="auto"/>
        <w:right w:val="none" w:sz="0" w:space="0" w:color="auto"/>
      </w:divBdr>
    </w:div>
    <w:div w:id="197401545">
      <w:bodyDiv w:val="1"/>
      <w:marLeft w:val="0"/>
      <w:marRight w:val="0"/>
      <w:marTop w:val="0"/>
      <w:marBottom w:val="0"/>
      <w:divBdr>
        <w:top w:val="none" w:sz="0" w:space="0" w:color="auto"/>
        <w:left w:val="none" w:sz="0" w:space="0" w:color="auto"/>
        <w:bottom w:val="none" w:sz="0" w:space="0" w:color="auto"/>
        <w:right w:val="none" w:sz="0" w:space="0" w:color="auto"/>
      </w:divBdr>
    </w:div>
    <w:div w:id="460270943">
      <w:bodyDiv w:val="1"/>
      <w:marLeft w:val="0"/>
      <w:marRight w:val="0"/>
      <w:marTop w:val="0"/>
      <w:marBottom w:val="0"/>
      <w:divBdr>
        <w:top w:val="none" w:sz="0" w:space="0" w:color="auto"/>
        <w:left w:val="none" w:sz="0" w:space="0" w:color="auto"/>
        <w:bottom w:val="none" w:sz="0" w:space="0" w:color="auto"/>
        <w:right w:val="none" w:sz="0" w:space="0" w:color="auto"/>
      </w:divBdr>
    </w:div>
    <w:div w:id="490565507">
      <w:bodyDiv w:val="1"/>
      <w:marLeft w:val="0"/>
      <w:marRight w:val="0"/>
      <w:marTop w:val="0"/>
      <w:marBottom w:val="0"/>
      <w:divBdr>
        <w:top w:val="none" w:sz="0" w:space="0" w:color="auto"/>
        <w:left w:val="none" w:sz="0" w:space="0" w:color="auto"/>
        <w:bottom w:val="none" w:sz="0" w:space="0" w:color="auto"/>
        <w:right w:val="none" w:sz="0" w:space="0" w:color="auto"/>
      </w:divBdr>
    </w:div>
    <w:div w:id="664821052">
      <w:bodyDiv w:val="1"/>
      <w:marLeft w:val="0"/>
      <w:marRight w:val="0"/>
      <w:marTop w:val="0"/>
      <w:marBottom w:val="0"/>
      <w:divBdr>
        <w:top w:val="none" w:sz="0" w:space="0" w:color="auto"/>
        <w:left w:val="none" w:sz="0" w:space="0" w:color="auto"/>
        <w:bottom w:val="none" w:sz="0" w:space="0" w:color="auto"/>
        <w:right w:val="none" w:sz="0" w:space="0" w:color="auto"/>
      </w:divBdr>
    </w:div>
    <w:div w:id="671685613">
      <w:bodyDiv w:val="1"/>
      <w:marLeft w:val="0"/>
      <w:marRight w:val="0"/>
      <w:marTop w:val="0"/>
      <w:marBottom w:val="0"/>
      <w:divBdr>
        <w:top w:val="none" w:sz="0" w:space="0" w:color="auto"/>
        <w:left w:val="none" w:sz="0" w:space="0" w:color="auto"/>
        <w:bottom w:val="none" w:sz="0" w:space="0" w:color="auto"/>
        <w:right w:val="none" w:sz="0" w:space="0" w:color="auto"/>
      </w:divBdr>
    </w:div>
    <w:div w:id="691954657">
      <w:bodyDiv w:val="1"/>
      <w:marLeft w:val="0"/>
      <w:marRight w:val="0"/>
      <w:marTop w:val="0"/>
      <w:marBottom w:val="0"/>
      <w:divBdr>
        <w:top w:val="none" w:sz="0" w:space="0" w:color="auto"/>
        <w:left w:val="none" w:sz="0" w:space="0" w:color="auto"/>
        <w:bottom w:val="none" w:sz="0" w:space="0" w:color="auto"/>
        <w:right w:val="none" w:sz="0" w:space="0" w:color="auto"/>
      </w:divBdr>
    </w:div>
    <w:div w:id="856775175">
      <w:bodyDiv w:val="1"/>
      <w:marLeft w:val="0"/>
      <w:marRight w:val="0"/>
      <w:marTop w:val="0"/>
      <w:marBottom w:val="0"/>
      <w:divBdr>
        <w:top w:val="none" w:sz="0" w:space="0" w:color="auto"/>
        <w:left w:val="none" w:sz="0" w:space="0" w:color="auto"/>
        <w:bottom w:val="none" w:sz="0" w:space="0" w:color="auto"/>
        <w:right w:val="none" w:sz="0" w:space="0" w:color="auto"/>
      </w:divBdr>
    </w:div>
    <w:div w:id="920524058">
      <w:bodyDiv w:val="1"/>
      <w:marLeft w:val="0"/>
      <w:marRight w:val="0"/>
      <w:marTop w:val="0"/>
      <w:marBottom w:val="0"/>
      <w:divBdr>
        <w:top w:val="none" w:sz="0" w:space="0" w:color="auto"/>
        <w:left w:val="none" w:sz="0" w:space="0" w:color="auto"/>
        <w:bottom w:val="none" w:sz="0" w:space="0" w:color="auto"/>
        <w:right w:val="none" w:sz="0" w:space="0" w:color="auto"/>
      </w:divBdr>
    </w:div>
    <w:div w:id="925069426">
      <w:bodyDiv w:val="1"/>
      <w:marLeft w:val="0"/>
      <w:marRight w:val="0"/>
      <w:marTop w:val="0"/>
      <w:marBottom w:val="0"/>
      <w:divBdr>
        <w:top w:val="none" w:sz="0" w:space="0" w:color="auto"/>
        <w:left w:val="none" w:sz="0" w:space="0" w:color="auto"/>
        <w:bottom w:val="none" w:sz="0" w:space="0" w:color="auto"/>
        <w:right w:val="none" w:sz="0" w:space="0" w:color="auto"/>
      </w:divBdr>
    </w:div>
    <w:div w:id="1173106202">
      <w:bodyDiv w:val="1"/>
      <w:marLeft w:val="0"/>
      <w:marRight w:val="0"/>
      <w:marTop w:val="0"/>
      <w:marBottom w:val="0"/>
      <w:divBdr>
        <w:top w:val="none" w:sz="0" w:space="0" w:color="auto"/>
        <w:left w:val="none" w:sz="0" w:space="0" w:color="auto"/>
        <w:bottom w:val="none" w:sz="0" w:space="0" w:color="auto"/>
        <w:right w:val="none" w:sz="0" w:space="0" w:color="auto"/>
      </w:divBdr>
    </w:div>
    <w:div w:id="1246188702">
      <w:bodyDiv w:val="1"/>
      <w:marLeft w:val="0"/>
      <w:marRight w:val="0"/>
      <w:marTop w:val="0"/>
      <w:marBottom w:val="0"/>
      <w:divBdr>
        <w:top w:val="none" w:sz="0" w:space="0" w:color="auto"/>
        <w:left w:val="none" w:sz="0" w:space="0" w:color="auto"/>
        <w:bottom w:val="none" w:sz="0" w:space="0" w:color="auto"/>
        <w:right w:val="none" w:sz="0" w:space="0" w:color="auto"/>
      </w:divBdr>
    </w:div>
    <w:div w:id="1261837679">
      <w:bodyDiv w:val="1"/>
      <w:marLeft w:val="0"/>
      <w:marRight w:val="0"/>
      <w:marTop w:val="0"/>
      <w:marBottom w:val="0"/>
      <w:divBdr>
        <w:top w:val="none" w:sz="0" w:space="0" w:color="auto"/>
        <w:left w:val="none" w:sz="0" w:space="0" w:color="auto"/>
        <w:bottom w:val="none" w:sz="0" w:space="0" w:color="auto"/>
        <w:right w:val="none" w:sz="0" w:space="0" w:color="auto"/>
      </w:divBdr>
    </w:div>
    <w:div w:id="1407455352">
      <w:bodyDiv w:val="1"/>
      <w:marLeft w:val="0"/>
      <w:marRight w:val="0"/>
      <w:marTop w:val="0"/>
      <w:marBottom w:val="0"/>
      <w:divBdr>
        <w:top w:val="none" w:sz="0" w:space="0" w:color="auto"/>
        <w:left w:val="none" w:sz="0" w:space="0" w:color="auto"/>
        <w:bottom w:val="none" w:sz="0" w:space="0" w:color="auto"/>
        <w:right w:val="none" w:sz="0" w:space="0" w:color="auto"/>
      </w:divBdr>
    </w:div>
    <w:div w:id="1480347104">
      <w:bodyDiv w:val="1"/>
      <w:marLeft w:val="0"/>
      <w:marRight w:val="0"/>
      <w:marTop w:val="0"/>
      <w:marBottom w:val="0"/>
      <w:divBdr>
        <w:top w:val="none" w:sz="0" w:space="0" w:color="auto"/>
        <w:left w:val="none" w:sz="0" w:space="0" w:color="auto"/>
        <w:bottom w:val="none" w:sz="0" w:space="0" w:color="auto"/>
        <w:right w:val="none" w:sz="0" w:space="0" w:color="auto"/>
      </w:divBdr>
    </w:div>
    <w:div w:id="1500853807">
      <w:bodyDiv w:val="1"/>
      <w:marLeft w:val="0"/>
      <w:marRight w:val="0"/>
      <w:marTop w:val="0"/>
      <w:marBottom w:val="0"/>
      <w:divBdr>
        <w:top w:val="none" w:sz="0" w:space="0" w:color="auto"/>
        <w:left w:val="none" w:sz="0" w:space="0" w:color="auto"/>
        <w:bottom w:val="none" w:sz="0" w:space="0" w:color="auto"/>
        <w:right w:val="none" w:sz="0" w:space="0" w:color="auto"/>
      </w:divBdr>
    </w:div>
    <w:div w:id="1517958375">
      <w:bodyDiv w:val="1"/>
      <w:marLeft w:val="0"/>
      <w:marRight w:val="0"/>
      <w:marTop w:val="0"/>
      <w:marBottom w:val="0"/>
      <w:divBdr>
        <w:top w:val="none" w:sz="0" w:space="0" w:color="auto"/>
        <w:left w:val="none" w:sz="0" w:space="0" w:color="auto"/>
        <w:bottom w:val="none" w:sz="0" w:space="0" w:color="auto"/>
        <w:right w:val="none" w:sz="0" w:space="0" w:color="auto"/>
      </w:divBdr>
    </w:div>
    <w:div w:id="1520509998">
      <w:bodyDiv w:val="1"/>
      <w:marLeft w:val="0"/>
      <w:marRight w:val="0"/>
      <w:marTop w:val="0"/>
      <w:marBottom w:val="0"/>
      <w:divBdr>
        <w:top w:val="none" w:sz="0" w:space="0" w:color="auto"/>
        <w:left w:val="none" w:sz="0" w:space="0" w:color="auto"/>
        <w:bottom w:val="none" w:sz="0" w:space="0" w:color="auto"/>
        <w:right w:val="none" w:sz="0" w:space="0" w:color="auto"/>
      </w:divBdr>
    </w:div>
    <w:div w:id="1524586638">
      <w:bodyDiv w:val="1"/>
      <w:marLeft w:val="0"/>
      <w:marRight w:val="0"/>
      <w:marTop w:val="0"/>
      <w:marBottom w:val="0"/>
      <w:divBdr>
        <w:top w:val="none" w:sz="0" w:space="0" w:color="auto"/>
        <w:left w:val="none" w:sz="0" w:space="0" w:color="auto"/>
        <w:bottom w:val="none" w:sz="0" w:space="0" w:color="auto"/>
        <w:right w:val="none" w:sz="0" w:space="0" w:color="auto"/>
      </w:divBdr>
    </w:div>
    <w:div w:id="1626960034">
      <w:bodyDiv w:val="1"/>
      <w:marLeft w:val="0"/>
      <w:marRight w:val="0"/>
      <w:marTop w:val="0"/>
      <w:marBottom w:val="0"/>
      <w:divBdr>
        <w:top w:val="none" w:sz="0" w:space="0" w:color="auto"/>
        <w:left w:val="none" w:sz="0" w:space="0" w:color="auto"/>
        <w:bottom w:val="none" w:sz="0" w:space="0" w:color="auto"/>
        <w:right w:val="none" w:sz="0" w:space="0" w:color="auto"/>
      </w:divBdr>
    </w:div>
    <w:div w:id="1699968544">
      <w:bodyDiv w:val="1"/>
      <w:marLeft w:val="0"/>
      <w:marRight w:val="0"/>
      <w:marTop w:val="0"/>
      <w:marBottom w:val="0"/>
      <w:divBdr>
        <w:top w:val="none" w:sz="0" w:space="0" w:color="auto"/>
        <w:left w:val="none" w:sz="0" w:space="0" w:color="auto"/>
        <w:bottom w:val="none" w:sz="0" w:space="0" w:color="auto"/>
        <w:right w:val="none" w:sz="0" w:space="0" w:color="auto"/>
      </w:divBdr>
    </w:div>
    <w:div w:id="1786464628">
      <w:bodyDiv w:val="1"/>
      <w:marLeft w:val="0"/>
      <w:marRight w:val="0"/>
      <w:marTop w:val="0"/>
      <w:marBottom w:val="0"/>
      <w:divBdr>
        <w:top w:val="none" w:sz="0" w:space="0" w:color="auto"/>
        <w:left w:val="none" w:sz="0" w:space="0" w:color="auto"/>
        <w:bottom w:val="none" w:sz="0" w:space="0" w:color="auto"/>
        <w:right w:val="none" w:sz="0" w:space="0" w:color="auto"/>
      </w:divBdr>
    </w:div>
    <w:div w:id="1802917572">
      <w:bodyDiv w:val="1"/>
      <w:marLeft w:val="0"/>
      <w:marRight w:val="0"/>
      <w:marTop w:val="0"/>
      <w:marBottom w:val="0"/>
      <w:divBdr>
        <w:top w:val="none" w:sz="0" w:space="0" w:color="auto"/>
        <w:left w:val="none" w:sz="0" w:space="0" w:color="auto"/>
        <w:bottom w:val="none" w:sz="0" w:space="0" w:color="auto"/>
        <w:right w:val="none" w:sz="0" w:space="0" w:color="auto"/>
      </w:divBdr>
    </w:div>
    <w:div w:id="1816994314">
      <w:bodyDiv w:val="1"/>
      <w:marLeft w:val="0"/>
      <w:marRight w:val="0"/>
      <w:marTop w:val="0"/>
      <w:marBottom w:val="0"/>
      <w:divBdr>
        <w:top w:val="none" w:sz="0" w:space="0" w:color="auto"/>
        <w:left w:val="none" w:sz="0" w:space="0" w:color="auto"/>
        <w:bottom w:val="none" w:sz="0" w:space="0" w:color="auto"/>
        <w:right w:val="none" w:sz="0" w:space="0" w:color="auto"/>
      </w:divBdr>
    </w:div>
    <w:div w:id="2024353788">
      <w:bodyDiv w:val="1"/>
      <w:marLeft w:val="0"/>
      <w:marRight w:val="0"/>
      <w:marTop w:val="0"/>
      <w:marBottom w:val="0"/>
      <w:divBdr>
        <w:top w:val="none" w:sz="0" w:space="0" w:color="auto"/>
        <w:left w:val="none" w:sz="0" w:space="0" w:color="auto"/>
        <w:bottom w:val="none" w:sz="0" w:space="0" w:color="auto"/>
        <w:right w:val="none" w:sz="0" w:space="0" w:color="auto"/>
      </w:divBdr>
    </w:div>
    <w:div w:id="2031950582">
      <w:bodyDiv w:val="1"/>
      <w:marLeft w:val="0"/>
      <w:marRight w:val="0"/>
      <w:marTop w:val="0"/>
      <w:marBottom w:val="0"/>
      <w:divBdr>
        <w:top w:val="none" w:sz="0" w:space="0" w:color="auto"/>
        <w:left w:val="none" w:sz="0" w:space="0" w:color="auto"/>
        <w:bottom w:val="none" w:sz="0" w:space="0" w:color="auto"/>
        <w:right w:val="none" w:sz="0" w:space="0" w:color="auto"/>
      </w:divBdr>
    </w:div>
    <w:div w:id="21387972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www.ofgem.gov.uk/sites/default/files/2022-01/The%20Common%20Information%20Model%20%28CIM%29%20regulatory%20approach%20and%20the%20Long%20Term%20Development%20Statement.pdf" TargetMode="External"/><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stuart.mclarnon\Downloads\738261_NESO%20Word%20Template%20-%20Blank_S2_Oct_24.dotx" TargetMode="External"/></Relationships>
</file>

<file path=word/theme/theme1.xml><?xml version="1.0" encoding="utf-8"?>
<a:theme xmlns:a="http://schemas.openxmlformats.org/drawingml/2006/main" name="NGESO_2021">
  <a:themeElements>
    <a:clrScheme name="NESO II">
      <a:dk1>
        <a:sysClr val="windowText" lastClr="000000"/>
      </a:dk1>
      <a:lt1>
        <a:sysClr val="window" lastClr="FFFFFF"/>
      </a:lt1>
      <a:dk2>
        <a:srgbClr val="3F0731"/>
      </a:dk2>
      <a:lt2>
        <a:srgbClr val="070E40"/>
      </a:lt2>
      <a:accent1>
        <a:srgbClr val="3F0731"/>
      </a:accent1>
      <a:accent2>
        <a:srgbClr val="7A3864"/>
      </a:accent2>
      <a:accent3>
        <a:srgbClr val="FF00FF"/>
      </a:accent3>
      <a:accent4>
        <a:srgbClr val="070E40"/>
      </a:accent4>
      <a:accent5>
        <a:srgbClr val="385B16"/>
      </a:accent5>
      <a:accent6>
        <a:srgbClr val="B0322B"/>
      </a:accent6>
      <a:hlink>
        <a:srgbClr val="2CB9FF"/>
      </a:hlink>
      <a:folHlink>
        <a:srgbClr val="3F87AA"/>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NGESO_2021" id="{D4CF8D77-C3D1-EA4E-B2F1-53189B980C21}" vid="{75F56906-59CE-B54A-8CDC-538D0F4C7460}"/>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cadce026-d35b-4a62-a2ee-1436bb44fb55" xsi:nil="true"/>
    <SharedWithUsers xmlns="97b6fe81-1556-4112-94ca-31043ca39b71">
      <UserInfo>
        <DisplayName/>
        <AccountId xsi:nil="true"/>
        <AccountType/>
      </UserInfo>
    </SharedWithUsers>
    <lcf76f155ced4ddcb4097134ff3c332f xmlns="dec74c4c-1639-4502-8f90-b4ce03410dfb">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D6D827E7FA3BF940826F8BFC00472608" ma:contentTypeVersion="18" ma:contentTypeDescription="Create a new document." ma:contentTypeScope="" ma:versionID="43d7c0f99278b13ffcba94fb9c66aba3">
  <xsd:schema xmlns:xsd="http://www.w3.org/2001/XMLSchema" xmlns:xs="http://www.w3.org/2001/XMLSchema" xmlns:p="http://schemas.microsoft.com/office/2006/metadata/properties" xmlns:ns2="dec74c4c-1639-4502-8f90-b4ce03410dfb" xmlns:ns3="97b6fe81-1556-4112-94ca-31043ca39b71" xmlns:ns4="cadce026-d35b-4a62-a2ee-1436bb44fb55" targetNamespace="http://schemas.microsoft.com/office/2006/metadata/properties" ma:root="true" ma:fieldsID="3fa0eeb5e3a14cf837f4ded2a7da305b" ns2:_="" ns3:_="" ns4:_="">
    <xsd:import namespace="dec74c4c-1639-4502-8f90-b4ce03410dfb"/>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Location" minOccurs="0"/>
                <xsd:element ref="ns2:MediaServiceOCR" minOccurs="0"/>
                <xsd:element ref="ns3:SharedWithUsers" minOccurs="0"/>
                <xsd:element ref="ns3:SharedWithDetails" minOccurs="0"/>
                <xsd:element ref="ns2:MediaServiceGenerationTime" minOccurs="0"/>
                <xsd:element ref="ns2:MediaServiceEventHashCode" minOccurs="0"/>
                <xsd:element ref="ns2:MediaLengthInSeconds" minOccurs="0"/>
                <xsd:element ref="ns2:MediaServiceObjectDetectorVersions" minOccurs="0"/>
                <xsd:element ref="ns2:lcf76f155ced4ddcb4097134ff3c332f" minOccurs="0"/>
                <xsd:element ref="ns4:TaxCatchAll"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ec74c4c-1639-4502-8f90-b4ce03410df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LengthInSeconds" ma:index="20" nillable="true" ma:displayName="MediaLengthInSeconds" ma:hidden="true" ma:internalName="MediaLengthInSeconds" ma:readOnly="true">
      <xsd:simpleType>
        <xsd:restriction base="dms:Unknown"/>
      </xsd:simpleType>
    </xsd:element>
    <xsd:element name="MediaServiceObjectDetectorVersions" ma:index="2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4"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B44EFE6-547C-46A6-9E02-B11BD741E93E}">
  <ds:schemaRefs>
    <ds:schemaRef ds:uri="http://schemas.microsoft.com/office/infopath/2007/PartnerControls"/>
    <ds:schemaRef ds:uri="http://schemas.microsoft.com/office/2006/documentManagement/types"/>
    <ds:schemaRef ds:uri="http://schemas.microsoft.com/office/2006/metadata/properties"/>
    <ds:schemaRef ds:uri="http://purl.org/dc/elements/1.1/"/>
    <ds:schemaRef ds:uri="cadce026-d35b-4a62-a2ee-1436bb44fb55"/>
    <ds:schemaRef ds:uri="97b6fe81-1556-4112-94ca-31043ca39b71"/>
    <ds:schemaRef ds:uri="http://purl.org/dc/terms/"/>
    <ds:schemaRef ds:uri="http://schemas.openxmlformats.org/package/2006/metadata/core-properties"/>
    <ds:schemaRef ds:uri="dec74c4c-1639-4502-8f90-b4ce03410dfb"/>
    <ds:schemaRef ds:uri="http://www.w3.org/XML/1998/namespace"/>
    <ds:schemaRef ds:uri="http://purl.org/dc/dcmitype/"/>
  </ds:schemaRefs>
</ds:datastoreItem>
</file>

<file path=customXml/itemProps2.xml><?xml version="1.0" encoding="utf-8"?>
<ds:datastoreItem xmlns:ds="http://schemas.openxmlformats.org/officeDocument/2006/customXml" ds:itemID="{2FDCFE5A-CFAC-436D-B868-45F50530B477}">
  <ds:schemaRefs>
    <ds:schemaRef ds:uri="http://schemas.microsoft.com/sharepoint/v3/contenttype/forms"/>
  </ds:schemaRefs>
</ds:datastoreItem>
</file>

<file path=customXml/itemProps3.xml><?xml version="1.0" encoding="utf-8"?>
<ds:datastoreItem xmlns:ds="http://schemas.openxmlformats.org/officeDocument/2006/customXml" ds:itemID="{BFCA75C2-8ED9-4E1A-9915-A9B66991B49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ec74c4c-1639-4502-8f90-b4ce03410dfb"/>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892FC93D-E35D-451F-9A48-A81D74C0CA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738261_NESO Word Template - Blank_S2_Oct_24.dotx</Template>
  <TotalTime>1</TotalTime>
  <Pages>4</Pages>
  <Words>1053</Words>
  <Characters>6006</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Hamilton-Brown</Company>
  <LinksUpToDate>false</LinksUpToDate>
  <CharactersWithSpaces>7045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McLarnon, Stuart</dc:creator>
  <cp:keywords/>
  <dc:description/>
  <cp:lastModifiedBy>Teri Puddefoot (NESO)</cp:lastModifiedBy>
  <cp:revision>4</cp:revision>
  <cp:lastPrinted>2024-12-11T11:35:00Z</cp:lastPrinted>
  <dcterms:created xsi:type="dcterms:W3CDTF">2024-12-04T11:56:00Z</dcterms:created>
  <dcterms:modified xsi:type="dcterms:W3CDTF">2024-12-11T11:35:00Z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0x010100D6D827E7FA3BF940826F8BFC00472608</vt:lpwstr>
  </property>
  <property fmtid="{D5CDD505-2E9C-101B-9397-08002B2CF9AE}" pid="3" name="Order">
    <vt:r8>1800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MediaServiceImageTags">
    <vt:lpwstr/>
  </property>
</Properties>
</file>